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281940</wp:posOffset>
            </wp:positionV>
            <wp:extent cx="1713164" cy="172402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13164" cy="1724025"/>
                    </a:xfrm>
                    <a:prstGeom prst="rect"/>
                    <a:ln/>
                  </pic:spPr>
                </pic:pic>
              </a:graphicData>
            </a:graphic>
          </wp:anchor>
        </w:drawing>
      </w:r>
    </w:p>
    <w:p w:rsidR="00000000" w:rsidDel="00000000" w:rsidP="00000000" w:rsidRDefault="00000000" w:rsidRPr="00000000" w14:paraId="00000002">
      <w:pPr>
        <w:tabs>
          <w:tab w:val="left" w:leader="none" w:pos="1762"/>
        </w:tabs>
        <w:jc w:val="center"/>
        <w:rPr>
          <w:sz w:val="44"/>
          <w:szCs w:val="44"/>
        </w:rPr>
      </w:pPr>
      <w:bookmarkStart w:colFirst="0" w:colLast="0" w:name="_heading=h.gjdgxs" w:id="0"/>
      <w:bookmarkEnd w:id="0"/>
      <w:r w:rsidDel="00000000" w:rsidR="00000000" w:rsidRPr="00000000">
        <w:rPr>
          <w:sz w:val="44"/>
          <w:szCs w:val="44"/>
          <w:rtl w:val="0"/>
        </w:rPr>
        <w:t xml:space="preserve">ASWCC Senate Meeting Agenda</w:t>
      </w:r>
    </w:p>
    <w:p w:rsidR="00000000" w:rsidDel="00000000" w:rsidP="00000000" w:rsidRDefault="00000000" w:rsidRPr="00000000" w14:paraId="00000003">
      <w:pPr>
        <w:tabs>
          <w:tab w:val="left" w:leader="none" w:pos="1762"/>
        </w:tabs>
        <w:jc w:val="center"/>
        <w:rPr>
          <w:sz w:val="24"/>
          <w:szCs w:val="24"/>
        </w:rPr>
      </w:pPr>
      <w:r w:rsidDel="00000000" w:rsidR="00000000" w:rsidRPr="00000000">
        <w:rPr>
          <w:sz w:val="24"/>
          <w:szCs w:val="24"/>
          <w:rtl w:val="0"/>
        </w:rPr>
        <w:t xml:space="preserve">Date: October 30</w:t>
      </w:r>
      <w:r w:rsidDel="00000000" w:rsidR="00000000" w:rsidRPr="00000000">
        <w:rPr>
          <w:sz w:val="24"/>
          <w:szCs w:val="24"/>
          <w:vertAlign w:val="superscript"/>
          <w:rtl w:val="0"/>
        </w:rPr>
        <w:t xml:space="preserve">th</w:t>
      </w:r>
      <w:r w:rsidDel="00000000" w:rsidR="00000000" w:rsidRPr="00000000">
        <w:rPr>
          <w:sz w:val="24"/>
          <w:szCs w:val="24"/>
          <w:rtl w:val="0"/>
        </w:rPr>
        <w:t xml:space="preserve">, 2023</w:t>
      </w:r>
    </w:p>
    <w:p w:rsidR="00000000" w:rsidDel="00000000" w:rsidP="00000000" w:rsidRDefault="00000000" w:rsidRPr="00000000" w14:paraId="00000004">
      <w:pPr>
        <w:tabs>
          <w:tab w:val="left" w:leader="none" w:pos="1762"/>
        </w:tabs>
        <w:jc w:val="center"/>
        <w:rPr>
          <w:sz w:val="24"/>
          <w:szCs w:val="24"/>
        </w:rPr>
      </w:pPr>
      <w:r w:rsidDel="00000000" w:rsidR="00000000" w:rsidRPr="00000000">
        <w:rPr>
          <w:sz w:val="24"/>
          <w:szCs w:val="24"/>
          <w:rtl w:val="0"/>
        </w:rPr>
        <w:t xml:space="preserve">3:00 p.m. </w:t>
      </w:r>
    </w:p>
    <w:p w:rsidR="00000000" w:rsidDel="00000000" w:rsidP="00000000" w:rsidRDefault="00000000" w:rsidRPr="00000000" w14:paraId="00000005">
      <w:pPr>
        <w:tabs>
          <w:tab w:val="left" w:leader="none" w:pos="1762"/>
        </w:tabs>
        <w:jc w:val="center"/>
        <w:rPr>
          <w:sz w:val="24"/>
          <w:szCs w:val="24"/>
        </w:rPr>
      </w:pPr>
      <w:r w:rsidDel="00000000" w:rsidR="00000000" w:rsidRPr="00000000">
        <w:rPr>
          <w:sz w:val="24"/>
          <w:szCs w:val="24"/>
          <w:rtl w:val="0"/>
        </w:rPr>
        <w:t xml:space="preserve">Location: Syre 108</w:t>
      </w:r>
    </w:p>
    <w:p w:rsidR="00000000" w:rsidDel="00000000" w:rsidP="00000000" w:rsidRDefault="00000000" w:rsidRPr="00000000" w14:paraId="00000006">
      <w:pPr>
        <w:tabs>
          <w:tab w:val="left" w:leader="none" w:pos="1762"/>
        </w:tabs>
        <w:rPr>
          <w:sz w:val="24"/>
          <w:szCs w:val="24"/>
        </w:rPr>
      </w:pPr>
      <w:r w:rsidDel="00000000" w:rsidR="00000000" w:rsidRPr="00000000">
        <w:rPr>
          <w:rtl w:val="0"/>
        </w:rPr>
      </w:r>
    </w:p>
    <w:p w:rsidR="00000000" w:rsidDel="00000000" w:rsidP="00000000" w:rsidRDefault="00000000" w:rsidRPr="00000000" w14:paraId="00000007">
      <w:pPr>
        <w:tabs>
          <w:tab w:val="left" w:leader="none" w:pos="3125"/>
        </w:tabs>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4876530" cy="68837"/>
                <wp:effectExtent b="0" l="0" r="0" t="0"/>
                <wp:wrapNone/>
                <wp:docPr id="3" name=""/>
                <a:graphic>
                  <a:graphicData uri="http://schemas.microsoft.com/office/word/2010/wordprocessingShape">
                    <wps:wsp>
                      <wps:cNvSpPr/>
                      <wps:cNvPr id="2" name="Shape 2"/>
                      <wps:spPr>
                        <a:xfrm>
                          <a:off x="2914085" y="3751932"/>
                          <a:ext cx="4863830" cy="56137"/>
                        </a:xfrm>
                        <a:prstGeom prst="rect">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0</wp:posOffset>
                </wp:positionV>
                <wp:extent cx="4876530" cy="68837"/>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876530" cy="68837"/>
                        </a:xfrm>
                        <a:prstGeom prst="rect"/>
                        <a:ln/>
                      </pic:spPr>
                    </pic:pic>
                  </a:graphicData>
                </a:graphic>
              </wp:anchor>
            </w:drawing>
          </mc:Fallback>
        </mc:AlternateContent>
      </w:r>
    </w:p>
    <w:p w:rsidR="00000000" w:rsidDel="00000000" w:rsidP="00000000" w:rsidRDefault="00000000" w:rsidRPr="00000000" w14:paraId="00000008">
      <w:pPr>
        <w:numPr>
          <w:ilvl w:val="0"/>
          <w:numId w:val="7"/>
        </w:numPr>
        <w:tabs>
          <w:tab w:val="left" w:leader="none" w:pos="3125"/>
        </w:tabs>
        <w:ind w:left="720" w:hanging="360"/>
        <w:rPr>
          <w:sz w:val="24"/>
          <w:szCs w:val="24"/>
        </w:rPr>
      </w:pPr>
      <w:r w:rsidDel="00000000" w:rsidR="00000000" w:rsidRPr="00000000">
        <w:rPr>
          <w:sz w:val="24"/>
          <w:szCs w:val="24"/>
          <w:rtl w:val="0"/>
        </w:rPr>
        <w:t xml:space="preserve">Chair: Alaina Hirsch – ASWCC President </w:t>
      </w:r>
    </w:p>
    <w:p w:rsidR="00000000" w:rsidDel="00000000" w:rsidP="00000000" w:rsidRDefault="00000000" w:rsidRPr="00000000" w14:paraId="00000009">
      <w:pPr>
        <w:tabs>
          <w:tab w:val="left" w:leader="none" w:pos="3125"/>
        </w:tabs>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Voting members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Krystan Andreason – ASWCC VP for Campus Advocacy</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Matthew Valencia – ASWCC VP for Clubs</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Bella Nguyen – ASWCC VP for Operations, minute taker</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Sara Rohner – ASWCC Senator</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125"/>
        </w:tabs>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Aydin Alliseo – ASWCC Senator</w:t>
      </w:r>
    </w:p>
    <w:p w:rsidR="00000000" w:rsidDel="00000000" w:rsidP="00000000" w:rsidRDefault="00000000" w:rsidRPr="00000000" w14:paraId="0000000F">
      <w:pPr>
        <w:tabs>
          <w:tab w:val="left" w:leader="none" w:pos="3125"/>
        </w:tabs>
        <w:rPr>
          <w:b w:val="1"/>
          <w:sz w:val="24"/>
          <w:szCs w:val="24"/>
        </w:rPr>
      </w:pPr>
      <w:r w:rsidDel="00000000" w:rsidR="00000000" w:rsidRPr="00000000">
        <w:rPr>
          <w:b w:val="1"/>
          <w:sz w:val="24"/>
          <w:szCs w:val="24"/>
          <w:rtl w:val="0"/>
        </w:rPr>
        <w:t xml:space="preserve">Meeting call to order</w:t>
      </w:r>
    </w:p>
    <w:p w:rsidR="00000000" w:rsidDel="00000000" w:rsidP="00000000" w:rsidRDefault="00000000" w:rsidRPr="00000000" w14:paraId="00000010">
      <w:pPr>
        <w:tabs>
          <w:tab w:val="left" w:leader="none" w:pos="3125"/>
        </w:tabs>
        <w:rPr>
          <w:b w:val="1"/>
          <w:sz w:val="24"/>
          <w:szCs w:val="24"/>
        </w:rPr>
      </w:pPr>
      <w:r w:rsidDel="00000000" w:rsidR="00000000" w:rsidRPr="00000000">
        <w:rPr>
          <w:b w:val="1"/>
          <w:sz w:val="24"/>
          <w:szCs w:val="24"/>
          <w:rtl w:val="0"/>
        </w:rPr>
        <w:t xml:space="preserve">Land acknowledgement and pronoun statement</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Whatcom Community College is situated on the land of the Coast Salish People, including the Lummi, Nooksack, Semiahmoo and Samish. The land was stolen through broken treaties. We honor the people who cared and continue to care for the land, water, air and more since time immemorial, and we recognize our responsibility in giving back and beginning to repair and rebuild relationships in our work. This is one small statement, but we hope our impact will be greater.</w:t>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Introduction of Executive Board and Senators</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Names and pronouns</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Titles</w:t>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Brief explanation of meeting purpose</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Quick expectations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allow everyone to have a voice, please raise your hand/nametag before speaking and wait for the Chair to recognize you.</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Chair will recognize each member by name before they begin.</w:t>
      </w: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Approval</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Agenda</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ASWCC Reports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ASWCC Health and Wellness Committee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ASWCC Social Justice Committee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ASWCC Clubs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Horizon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ASWCC Student Unions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Black Student Union (BSU)</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Pride Student Union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Latinx Student Union (LSU)</w:t>
      </w: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S&amp;A Fee reports</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Simpson Intercultural Center</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Learning Center</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Residence Life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Orca Athletics</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Performing Arts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 Leaders</w:t>
      </w: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Budget overview and status</w:t>
      </w:r>
    </w:p>
    <w:p w:rsidR="00000000" w:rsidDel="00000000" w:rsidP="00000000" w:rsidRDefault="00000000" w:rsidRPr="00000000" w14:paraId="0000002F">
      <w:pPr>
        <w:rPr>
          <w:sz w:val="24"/>
          <w:szCs w:val="24"/>
        </w:rPr>
      </w:pPr>
      <w:r w:rsidDel="00000000" w:rsidR="00000000" w:rsidRPr="00000000">
        <w:rPr>
          <w:sz w:val="24"/>
          <w:szCs w:val="24"/>
          <w:rtl w:val="0"/>
        </w:rPr>
        <w:t xml:space="preserve">Special Project</w:t>
        <w:tab/>
        <w:tab/>
        <w:tab/>
        <w:t xml:space="preserve">Conferences &amp; Presentations</w:t>
        <w:tab/>
        <w:tab/>
        <w:t xml:space="preserve">Equipment &amp; Furnishing</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9"/>
        <w:gridCol w:w="1780"/>
        <w:gridCol w:w="1197"/>
        <w:gridCol w:w="2230"/>
        <w:gridCol w:w="1197"/>
        <w:gridCol w:w="1587"/>
        <w:tblGridChange w:id="0">
          <w:tblGrid>
            <w:gridCol w:w="1359"/>
            <w:gridCol w:w="1780"/>
            <w:gridCol w:w="1197"/>
            <w:gridCol w:w="2230"/>
            <w:gridCol w:w="1197"/>
            <w:gridCol w:w="1587"/>
          </w:tblGrid>
        </w:tblGridChange>
      </w:tblGrid>
      <w:tr>
        <w:trPr>
          <w:cantSplit w:val="0"/>
          <w:trHeight w:val="287" w:hRule="atLeast"/>
          <w:tblHeader w:val="0"/>
        </w:trPr>
        <w:tc>
          <w:tcPr/>
          <w:p w:rsidR="00000000" w:rsidDel="00000000" w:rsidP="00000000" w:rsidRDefault="00000000" w:rsidRPr="00000000" w14:paraId="00000030">
            <w:pPr>
              <w:rPr>
                <w:sz w:val="24"/>
                <w:szCs w:val="24"/>
              </w:rPr>
            </w:pPr>
            <w:r w:rsidDel="00000000" w:rsidR="00000000" w:rsidRPr="00000000">
              <w:rPr>
                <w:sz w:val="24"/>
                <w:szCs w:val="24"/>
                <w:rtl w:val="0"/>
              </w:rPr>
              <w:t xml:space="preserve">Allocation</w:t>
            </w:r>
          </w:p>
        </w:tc>
        <w:tc>
          <w:tcPr/>
          <w:p w:rsidR="00000000" w:rsidDel="00000000" w:rsidP="00000000" w:rsidRDefault="00000000" w:rsidRPr="00000000" w14:paraId="00000031">
            <w:pPr>
              <w:rPr>
                <w:sz w:val="24"/>
                <w:szCs w:val="24"/>
              </w:rPr>
            </w:pPr>
            <w:r w:rsidDel="00000000" w:rsidR="00000000" w:rsidRPr="00000000">
              <w:rPr>
                <w:sz w:val="24"/>
                <w:szCs w:val="24"/>
                <w:rtl w:val="0"/>
              </w:rPr>
              <w:t xml:space="preserve">$2273.00</w:t>
            </w:r>
          </w:p>
        </w:tc>
        <w:tc>
          <w:tcPr/>
          <w:p w:rsidR="00000000" w:rsidDel="00000000" w:rsidP="00000000" w:rsidRDefault="00000000" w:rsidRPr="00000000" w14:paraId="00000032">
            <w:pPr>
              <w:rPr>
                <w:sz w:val="24"/>
                <w:szCs w:val="24"/>
              </w:rPr>
            </w:pPr>
            <w:r w:rsidDel="00000000" w:rsidR="00000000" w:rsidRPr="00000000">
              <w:rPr>
                <w:sz w:val="24"/>
                <w:szCs w:val="24"/>
                <w:rtl w:val="0"/>
              </w:rPr>
              <w:t xml:space="preserve">Allocation</w:t>
            </w:r>
          </w:p>
        </w:tc>
        <w:tc>
          <w:tcPr/>
          <w:p w:rsidR="00000000" w:rsidDel="00000000" w:rsidP="00000000" w:rsidRDefault="00000000" w:rsidRPr="00000000" w14:paraId="00000033">
            <w:pPr>
              <w:rPr>
                <w:sz w:val="24"/>
                <w:szCs w:val="24"/>
              </w:rPr>
            </w:pPr>
            <w:r w:rsidDel="00000000" w:rsidR="00000000" w:rsidRPr="00000000">
              <w:rPr>
                <w:sz w:val="24"/>
                <w:szCs w:val="24"/>
                <w:rtl w:val="0"/>
              </w:rPr>
              <w:t xml:space="preserve">$0</w:t>
            </w:r>
          </w:p>
        </w:tc>
        <w:tc>
          <w:tcPr/>
          <w:p w:rsidR="00000000" w:rsidDel="00000000" w:rsidP="00000000" w:rsidRDefault="00000000" w:rsidRPr="00000000" w14:paraId="00000034">
            <w:pPr>
              <w:rPr>
                <w:sz w:val="24"/>
                <w:szCs w:val="24"/>
              </w:rPr>
            </w:pPr>
            <w:r w:rsidDel="00000000" w:rsidR="00000000" w:rsidRPr="00000000">
              <w:rPr>
                <w:sz w:val="24"/>
                <w:szCs w:val="24"/>
                <w:rtl w:val="0"/>
              </w:rPr>
              <w:t xml:space="preserve">Allocation</w:t>
            </w:r>
          </w:p>
        </w:tc>
        <w:tc>
          <w:tcPr/>
          <w:p w:rsidR="00000000" w:rsidDel="00000000" w:rsidP="00000000" w:rsidRDefault="00000000" w:rsidRPr="00000000" w14:paraId="00000035">
            <w:pPr>
              <w:rPr>
                <w:sz w:val="24"/>
                <w:szCs w:val="24"/>
              </w:rPr>
            </w:pPr>
            <w:r w:rsidDel="00000000" w:rsidR="00000000" w:rsidRPr="00000000">
              <w:rPr>
                <w:sz w:val="24"/>
                <w:szCs w:val="24"/>
                <w:rtl w:val="0"/>
              </w:rPr>
              <w:t xml:space="preserve">$0</w:t>
            </w:r>
          </w:p>
        </w:tc>
      </w:tr>
      <w:tr>
        <w:trPr>
          <w:cantSplit w:val="0"/>
          <w:tblHeader w:val="0"/>
        </w:trPr>
        <w:tc>
          <w:tcPr/>
          <w:p w:rsidR="00000000" w:rsidDel="00000000" w:rsidP="00000000" w:rsidRDefault="00000000" w:rsidRPr="00000000" w14:paraId="00000036">
            <w:pPr>
              <w:rPr>
                <w:sz w:val="24"/>
                <w:szCs w:val="24"/>
              </w:rPr>
            </w:pPr>
            <w:r w:rsidDel="00000000" w:rsidR="00000000" w:rsidRPr="00000000">
              <w:rPr>
                <w:sz w:val="24"/>
                <w:szCs w:val="24"/>
                <w:rtl w:val="0"/>
              </w:rPr>
              <w:t xml:space="preserve">Balance</w:t>
            </w:r>
          </w:p>
        </w:tc>
        <w:tc>
          <w:tcPr/>
          <w:p w:rsidR="00000000" w:rsidDel="00000000" w:rsidP="00000000" w:rsidRDefault="00000000" w:rsidRPr="00000000" w14:paraId="00000037">
            <w:pPr>
              <w:rPr>
                <w:sz w:val="24"/>
                <w:szCs w:val="24"/>
              </w:rPr>
            </w:pPr>
            <w:r w:rsidDel="00000000" w:rsidR="00000000" w:rsidRPr="00000000">
              <w:rPr>
                <w:sz w:val="24"/>
                <w:szCs w:val="24"/>
                <w:rtl w:val="0"/>
              </w:rPr>
              <w:t xml:space="preserve">$9727.00</w:t>
            </w:r>
          </w:p>
        </w:tc>
        <w:tc>
          <w:tcPr/>
          <w:p w:rsidR="00000000" w:rsidDel="00000000" w:rsidP="00000000" w:rsidRDefault="00000000" w:rsidRPr="00000000" w14:paraId="00000038">
            <w:pPr>
              <w:rPr>
                <w:sz w:val="24"/>
                <w:szCs w:val="24"/>
              </w:rPr>
            </w:pPr>
            <w:r w:rsidDel="00000000" w:rsidR="00000000" w:rsidRPr="00000000">
              <w:rPr>
                <w:sz w:val="24"/>
                <w:szCs w:val="24"/>
                <w:rtl w:val="0"/>
              </w:rPr>
              <w:t xml:space="preserve">Balance</w:t>
            </w:r>
          </w:p>
        </w:tc>
        <w:tc>
          <w:tcPr/>
          <w:p w:rsidR="00000000" w:rsidDel="00000000" w:rsidP="00000000" w:rsidRDefault="00000000" w:rsidRPr="00000000" w14:paraId="00000039">
            <w:pPr>
              <w:rPr>
                <w:sz w:val="24"/>
                <w:szCs w:val="24"/>
              </w:rPr>
            </w:pPr>
            <w:r w:rsidDel="00000000" w:rsidR="00000000" w:rsidRPr="00000000">
              <w:rPr>
                <w:sz w:val="24"/>
                <w:szCs w:val="24"/>
                <w:rtl w:val="0"/>
              </w:rPr>
              <w:t xml:space="preserve">$20,000</w:t>
            </w:r>
          </w:p>
        </w:tc>
        <w:tc>
          <w:tcPr/>
          <w:p w:rsidR="00000000" w:rsidDel="00000000" w:rsidP="00000000" w:rsidRDefault="00000000" w:rsidRPr="00000000" w14:paraId="0000003A">
            <w:pPr>
              <w:rPr>
                <w:sz w:val="24"/>
                <w:szCs w:val="24"/>
              </w:rPr>
            </w:pPr>
            <w:r w:rsidDel="00000000" w:rsidR="00000000" w:rsidRPr="00000000">
              <w:rPr>
                <w:sz w:val="24"/>
                <w:szCs w:val="24"/>
                <w:rtl w:val="0"/>
              </w:rPr>
              <w:t xml:space="preserve">Balance</w:t>
            </w:r>
          </w:p>
        </w:tc>
        <w:tc>
          <w:tcPr/>
          <w:p w:rsidR="00000000" w:rsidDel="00000000" w:rsidP="00000000" w:rsidRDefault="00000000" w:rsidRPr="00000000" w14:paraId="0000003B">
            <w:pPr>
              <w:rPr>
                <w:b w:val="1"/>
                <w:sz w:val="24"/>
                <w:szCs w:val="24"/>
              </w:rPr>
            </w:pPr>
            <w:r w:rsidDel="00000000" w:rsidR="00000000" w:rsidRPr="00000000">
              <w:rPr>
                <w:sz w:val="24"/>
                <w:szCs w:val="24"/>
                <w:rtl w:val="0"/>
              </w:rPr>
              <w:t xml:space="preserve">$3,000</w:t>
            </w:r>
            <w:r w:rsidDel="00000000" w:rsidR="00000000" w:rsidRPr="00000000">
              <w:rPr>
                <w:rtl w:val="0"/>
              </w:rPr>
            </w:r>
          </w:p>
        </w:tc>
      </w:tr>
    </w:tbl>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Funding request:</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Nursing Department - Pinning Ceremony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Intercultural Center/ TRIO - Study Group Refreshments </w:t>
      </w: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Open floor for comments, questions, campus concerns from constituents</w:t>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Announcement</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Adjournment</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tabs>
          <w:tab w:val="left" w:leader="none" w:pos="3125"/>
        </w:tabs>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63BAC"/>
    <w:pPr>
      <w:ind w:left="720"/>
      <w:contextualSpacing w:val="1"/>
    </w:pPr>
  </w:style>
  <w:style w:type="table" w:styleId="TableGrid">
    <w:name w:val="Table Grid"/>
    <w:basedOn w:val="TableNormal"/>
    <w:uiPriority w:val="39"/>
    <w:rsid w:val="00BD4F9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zq7/WiXZ12v4KPMe/A2SBOUHVg==">CgMxLjAyCGguZ2pkZ3hzOAByITFaSExrU0FWWEg2NVpJZXNXZ0dFWTBqRmV2VVByc2dLcQ==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2023-10-23T16:35:00Z</dcterms:created>
  <dc:creator>Bella Nguyen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