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003" w14:textId="77777777" w:rsidR="00910422" w:rsidRPr="00077FE7" w:rsidRDefault="00910422" w:rsidP="00910422">
      <w:pPr>
        <w:tabs>
          <w:tab w:val="center" w:pos="4680"/>
          <w:tab w:val="right" w:pos="9360"/>
        </w:tabs>
        <w:jc w:val="center"/>
        <w:rPr>
          <w:b/>
          <w:bCs/>
          <w:sz w:val="44"/>
          <w:szCs w:val="44"/>
        </w:rPr>
      </w:pPr>
      <w:r w:rsidRPr="00077FE7">
        <w:rPr>
          <w:rFonts w:eastAsia="Times New Roman" w:cstheme="minorHAnsi"/>
          <w:b/>
          <w:bCs/>
          <w:noProof/>
          <w:position w:val="-139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79189C7" wp14:editId="655F5D93">
            <wp:simplePos x="0" y="0"/>
            <wp:positionH relativeFrom="margin">
              <wp:posOffset>4562475</wp:posOffset>
            </wp:positionH>
            <wp:positionV relativeFrom="paragraph">
              <wp:posOffset>9525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E7">
        <w:rPr>
          <w:b/>
          <w:bCs/>
          <w:sz w:val="44"/>
          <w:szCs w:val="44"/>
        </w:rPr>
        <w:t>ASWCC Executive Board Meeting Minutes</w:t>
      </w:r>
    </w:p>
    <w:p w14:paraId="6F8BF94A" w14:textId="10EA4B48" w:rsidR="00910422" w:rsidRDefault="00910422" w:rsidP="00910422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February 26</w:t>
      </w:r>
      <w:r w:rsidRPr="009104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67E782CB" w14:textId="77777777" w:rsidR="00910422" w:rsidRPr="00CC7D71" w:rsidRDefault="00910422" w:rsidP="009104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B8C8" wp14:editId="460C7ABD">
                <wp:simplePos x="0" y="0"/>
                <wp:positionH relativeFrom="column">
                  <wp:posOffset>-47625</wp:posOffset>
                </wp:positionH>
                <wp:positionV relativeFrom="paragraph">
                  <wp:posOffset>203200</wp:posOffset>
                </wp:positionV>
                <wp:extent cx="45053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0D57" id="Rectangle 3" o:spid="_x0000_s1026" style="position:absolute;margin-left:-3.75pt;margin-top:16pt;width:354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" fillcolor="black [3200]" strokecolor="black [1600]" strokeweight="1pt"/>
            </w:pict>
          </mc:Fallback>
        </mc:AlternateContent>
      </w: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108</w:t>
      </w:r>
    </w:p>
    <w:p w14:paraId="15D50096" w14:textId="55FD3C29" w:rsidR="00273F4D" w:rsidRDefault="00910422" w:rsidP="0091042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Alaina Hirsch – ASWCC President, chair</w:t>
      </w:r>
    </w:p>
    <w:p w14:paraId="539A0DBA" w14:textId="0FA70827" w:rsidR="00910422" w:rsidRDefault="00910422" w:rsidP="009104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</w:t>
      </w:r>
    </w:p>
    <w:p w14:paraId="42BCC7B2" w14:textId="7F336EAC" w:rsidR="00910422" w:rsidRPr="00910422" w:rsidRDefault="00910422" w:rsidP="009104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Mariam Mohd – ASWCC Executive VP</w:t>
      </w:r>
    </w:p>
    <w:p w14:paraId="208F3C69" w14:textId="40FE8932" w:rsidR="00910422" w:rsidRPr="00910422" w:rsidRDefault="00910422" w:rsidP="009104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1F90EBC5" w14:textId="67AD3E72" w:rsidR="00910422" w:rsidRPr="00910422" w:rsidRDefault="00910422" w:rsidP="009104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Matthew Valencia – ASWCC VP for Clubs</w:t>
      </w:r>
    </w:p>
    <w:p w14:paraId="777B21ED" w14:textId="13512B47" w:rsidR="00910422" w:rsidRPr="00AE064A" w:rsidRDefault="00910422" w:rsidP="009104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Bella Nguyen </w:t>
      </w:r>
      <w:r w:rsidR="00AE06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E064A">
        <w:rPr>
          <w:sz w:val="24"/>
          <w:szCs w:val="24"/>
        </w:rPr>
        <w:t>ASWCC VP for Operations, minutes taker</w:t>
      </w:r>
    </w:p>
    <w:p w14:paraId="1534EF68" w14:textId="7929A999" w:rsidR="00AE064A" w:rsidRDefault="00AE064A" w:rsidP="00AE0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3:03 pm</w:t>
      </w:r>
    </w:p>
    <w:p w14:paraId="4375B4B0" w14:textId="76FE2DE9" w:rsidR="00AE064A" w:rsidRDefault="00AE064A" w:rsidP="00AE0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Introductions of Executive Board members</w:t>
      </w:r>
    </w:p>
    <w:p w14:paraId="46E0BAC4" w14:textId="1D610057" w:rsidR="00AE064A" w:rsidRDefault="00AE064A" w:rsidP="00AE0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Welcome, Land Acknowledgement and Pronoun Statement</w:t>
      </w:r>
      <w:r w:rsidR="00AC7C19">
        <w:rPr>
          <w:b/>
          <w:bCs/>
          <w:sz w:val="24"/>
          <w:szCs w:val="24"/>
        </w:rPr>
        <w:t xml:space="preserve"> were read by </w:t>
      </w:r>
      <w:proofErr w:type="gramStart"/>
      <w:r w:rsidR="00AC7C19">
        <w:rPr>
          <w:b/>
          <w:bCs/>
          <w:sz w:val="24"/>
          <w:szCs w:val="24"/>
        </w:rPr>
        <w:t>Alaina</w:t>
      </w:r>
      <w:proofErr w:type="gramEnd"/>
      <w:r w:rsidR="00AC7C19">
        <w:rPr>
          <w:b/>
          <w:bCs/>
          <w:sz w:val="24"/>
          <w:szCs w:val="24"/>
        </w:rPr>
        <w:t xml:space="preserve"> </w:t>
      </w:r>
    </w:p>
    <w:p w14:paraId="3E6F60EC" w14:textId="688E5C86" w:rsidR="00AE064A" w:rsidRDefault="00AE064A" w:rsidP="00AE0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328D0A6A" w14:textId="671C873D" w:rsidR="00AE064A" w:rsidRPr="00AE064A" w:rsidRDefault="00AE064A" w:rsidP="00AE064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Will be approved at the next meeting because forgot to print it </w:t>
      </w:r>
      <w:proofErr w:type="gramStart"/>
      <w:r>
        <w:rPr>
          <w:sz w:val="24"/>
          <w:szCs w:val="24"/>
        </w:rPr>
        <w:t>out</w:t>
      </w:r>
      <w:proofErr w:type="gramEnd"/>
    </w:p>
    <w:p w14:paraId="75280726" w14:textId="382743EE" w:rsidR="00AE064A" w:rsidRDefault="63F15E21" w:rsidP="00AE064A">
      <w:pPr>
        <w:rPr>
          <w:b/>
          <w:bCs/>
          <w:sz w:val="24"/>
          <w:szCs w:val="24"/>
        </w:rPr>
      </w:pPr>
      <w:r w:rsidRPr="0BF09ACD">
        <w:rPr>
          <w:b/>
          <w:bCs/>
          <w:sz w:val="24"/>
          <w:szCs w:val="24"/>
        </w:rPr>
        <w:t>Approval of agenda</w:t>
      </w:r>
    </w:p>
    <w:p w14:paraId="69CE657B" w14:textId="47E824EC" w:rsidR="3386A457" w:rsidRDefault="3386A457" w:rsidP="0BF09A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BF09ACD">
        <w:rPr>
          <w:sz w:val="24"/>
          <w:szCs w:val="24"/>
        </w:rPr>
        <w:t xml:space="preserve">Alaina asked for a motion to add the 2025 </w:t>
      </w:r>
      <w:r w:rsidR="44C638D1" w:rsidRPr="0BF09ACD">
        <w:rPr>
          <w:sz w:val="24"/>
          <w:szCs w:val="24"/>
        </w:rPr>
        <w:t>L</w:t>
      </w:r>
      <w:r w:rsidRPr="0BF09ACD">
        <w:rPr>
          <w:sz w:val="24"/>
          <w:szCs w:val="24"/>
        </w:rPr>
        <w:t xml:space="preserve">egislative agenda brought by Kerri and </w:t>
      </w:r>
      <w:proofErr w:type="spellStart"/>
      <w:r w:rsidRPr="0BF09ACD">
        <w:rPr>
          <w:sz w:val="24"/>
          <w:szCs w:val="24"/>
        </w:rPr>
        <w:t>Rafeeka</w:t>
      </w:r>
      <w:proofErr w:type="spellEnd"/>
      <w:r w:rsidRPr="0BF09ACD">
        <w:rPr>
          <w:sz w:val="24"/>
          <w:szCs w:val="24"/>
        </w:rPr>
        <w:t xml:space="preserve"> f</w:t>
      </w:r>
      <w:r w:rsidR="0C87EA04" w:rsidRPr="0BF09ACD">
        <w:rPr>
          <w:sz w:val="24"/>
          <w:szCs w:val="24"/>
        </w:rPr>
        <w:t>rom the President’s Cabinet to under Engagement</w:t>
      </w:r>
    </w:p>
    <w:p w14:paraId="3FA0AA63" w14:textId="233F3366" w:rsidR="00AE064A" w:rsidRPr="00AE064A" w:rsidRDefault="63F15E21" w:rsidP="00AE064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BF09ACD">
        <w:rPr>
          <w:sz w:val="24"/>
          <w:szCs w:val="24"/>
        </w:rPr>
        <w:t>Mariam moved to approve the agenda with the amendment of</w:t>
      </w:r>
      <w:r w:rsidR="543431BE" w:rsidRPr="0BF09ACD">
        <w:rPr>
          <w:sz w:val="24"/>
          <w:szCs w:val="24"/>
        </w:rPr>
        <w:t xml:space="preserve"> going over 2025 </w:t>
      </w:r>
      <w:r w:rsidR="684A55DC" w:rsidRPr="0BF09ACD">
        <w:rPr>
          <w:sz w:val="24"/>
          <w:szCs w:val="24"/>
        </w:rPr>
        <w:t>L</w:t>
      </w:r>
      <w:r w:rsidR="543431BE" w:rsidRPr="0BF09ACD">
        <w:rPr>
          <w:sz w:val="24"/>
          <w:szCs w:val="24"/>
        </w:rPr>
        <w:t>egislative agenda under Engagement</w:t>
      </w:r>
      <w:r w:rsidRPr="0BF09ACD">
        <w:rPr>
          <w:sz w:val="24"/>
          <w:szCs w:val="24"/>
        </w:rPr>
        <w:t xml:space="preserve"> – </w:t>
      </w:r>
      <w:proofErr w:type="spellStart"/>
      <w:r w:rsidRPr="0BF09ACD">
        <w:rPr>
          <w:sz w:val="24"/>
          <w:szCs w:val="24"/>
        </w:rPr>
        <w:t>Krystan</w:t>
      </w:r>
      <w:proofErr w:type="spellEnd"/>
      <w:r w:rsidRPr="0BF09ACD">
        <w:rPr>
          <w:sz w:val="24"/>
          <w:szCs w:val="24"/>
        </w:rPr>
        <w:t xml:space="preserve"> </w:t>
      </w:r>
      <w:proofErr w:type="gramStart"/>
      <w:r w:rsidRPr="0BF09ACD">
        <w:rPr>
          <w:sz w:val="24"/>
          <w:szCs w:val="24"/>
        </w:rPr>
        <w:t>seconded</w:t>
      </w:r>
      <w:proofErr w:type="gramEnd"/>
    </w:p>
    <w:p w14:paraId="5C96D791" w14:textId="61A254D5" w:rsidR="00AE064A" w:rsidRPr="00AE064A" w:rsidRDefault="63F15E21" w:rsidP="00AE064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BF09ACD">
        <w:rPr>
          <w:sz w:val="24"/>
          <w:szCs w:val="24"/>
        </w:rPr>
        <w:t xml:space="preserve">Unanimous vote to approve the </w:t>
      </w:r>
      <w:proofErr w:type="gramStart"/>
      <w:r w:rsidRPr="0BF09ACD">
        <w:rPr>
          <w:sz w:val="24"/>
          <w:szCs w:val="24"/>
        </w:rPr>
        <w:t>agenda</w:t>
      </w:r>
      <w:proofErr w:type="gramEnd"/>
    </w:p>
    <w:p w14:paraId="4D4AECCA" w14:textId="24940E4D" w:rsidR="00AE064A" w:rsidRPr="00AE064A" w:rsidRDefault="30D40D81" w:rsidP="00AE064A">
      <w:pPr>
        <w:rPr>
          <w:b/>
          <w:bCs/>
          <w:sz w:val="24"/>
          <w:szCs w:val="24"/>
        </w:rPr>
      </w:pPr>
      <w:r w:rsidRPr="0BF09ACD">
        <w:rPr>
          <w:b/>
          <w:bCs/>
          <w:sz w:val="24"/>
          <w:szCs w:val="24"/>
        </w:rPr>
        <w:t>Engagement</w:t>
      </w:r>
    </w:p>
    <w:p w14:paraId="2B714650" w14:textId="051B281E" w:rsidR="30D40D81" w:rsidRDefault="30D40D81" w:rsidP="0BF09ACD">
      <w:pPr>
        <w:rPr>
          <w:sz w:val="24"/>
          <w:szCs w:val="24"/>
        </w:rPr>
      </w:pPr>
      <w:r w:rsidRPr="0BF09ACD">
        <w:rPr>
          <w:sz w:val="24"/>
          <w:szCs w:val="24"/>
        </w:rPr>
        <w:t xml:space="preserve">2025 </w:t>
      </w:r>
      <w:r w:rsidR="59C24852" w:rsidRPr="0BF09ACD">
        <w:rPr>
          <w:sz w:val="24"/>
          <w:szCs w:val="24"/>
        </w:rPr>
        <w:t xml:space="preserve">Legislative agenda – </w:t>
      </w:r>
      <w:proofErr w:type="spellStart"/>
      <w:r w:rsidR="59C24852" w:rsidRPr="0BF09ACD">
        <w:rPr>
          <w:sz w:val="24"/>
          <w:szCs w:val="24"/>
        </w:rPr>
        <w:t>Refeeka</w:t>
      </w:r>
      <w:proofErr w:type="spellEnd"/>
      <w:r w:rsidR="59C24852" w:rsidRPr="0BF09ACD">
        <w:rPr>
          <w:sz w:val="24"/>
          <w:szCs w:val="24"/>
        </w:rPr>
        <w:t xml:space="preserve"> </w:t>
      </w:r>
      <w:proofErr w:type="spellStart"/>
      <w:r w:rsidR="59C24852" w:rsidRPr="0BF09ACD">
        <w:rPr>
          <w:sz w:val="24"/>
          <w:szCs w:val="24"/>
        </w:rPr>
        <w:t>Kloke</w:t>
      </w:r>
      <w:proofErr w:type="spellEnd"/>
      <w:r w:rsidR="59C24852" w:rsidRPr="0BF09ACD">
        <w:rPr>
          <w:sz w:val="24"/>
          <w:szCs w:val="24"/>
        </w:rPr>
        <w:t xml:space="preserve"> – Executive Director for the Office of the President</w:t>
      </w:r>
    </w:p>
    <w:p w14:paraId="49FBBEC7" w14:textId="33E5810F" w:rsidR="4A3EE5ED" w:rsidRDefault="4A3EE5ED" w:rsidP="0BF09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BF09ACD">
        <w:rPr>
          <w:sz w:val="24"/>
          <w:szCs w:val="24"/>
        </w:rPr>
        <w:t>Received request from the State Board for</w:t>
      </w:r>
      <w:r w:rsidR="0F4A6183" w:rsidRPr="0BF09ACD">
        <w:rPr>
          <w:sz w:val="24"/>
          <w:szCs w:val="24"/>
        </w:rPr>
        <w:t xml:space="preserve"> CTC</w:t>
      </w:r>
      <w:r w:rsidRPr="0BF09ACD">
        <w:rPr>
          <w:sz w:val="24"/>
          <w:szCs w:val="24"/>
        </w:rPr>
        <w:t xml:space="preserve"> </w:t>
      </w:r>
      <w:r w:rsidR="34EE88BE" w:rsidRPr="0BF09ACD">
        <w:rPr>
          <w:sz w:val="24"/>
          <w:szCs w:val="24"/>
        </w:rPr>
        <w:t>(</w:t>
      </w:r>
      <w:r w:rsidRPr="0BF09ACD">
        <w:rPr>
          <w:sz w:val="24"/>
          <w:szCs w:val="24"/>
        </w:rPr>
        <w:t>Community and Technical Colleges</w:t>
      </w:r>
      <w:r w:rsidR="272FAE8D" w:rsidRPr="0BF09ACD">
        <w:rPr>
          <w:sz w:val="24"/>
          <w:szCs w:val="24"/>
        </w:rPr>
        <w:t>)</w:t>
      </w:r>
      <w:r w:rsidRPr="0BF09ACD">
        <w:rPr>
          <w:sz w:val="24"/>
          <w:szCs w:val="24"/>
        </w:rPr>
        <w:t xml:space="preserve">, </w:t>
      </w:r>
      <w:r w:rsidR="19E0037B" w:rsidRPr="0BF09ACD">
        <w:rPr>
          <w:sz w:val="24"/>
          <w:szCs w:val="24"/>
        </w:rPr>
        <w:t>who</w:t>
      </w:r>
      <w:r w:rsidRPr="0BF09ACD">
        <w:rPr>
          <w:sz w:val="24"/>
          <w:szCs w:val="24"/>
        </w:rPr>
        <w:t xml:space="preserve"> are working on the legislative priorities</w:t>
      </w:r>
      <w:r w:rsidR="49B0F167" w:rsidRPr="0BF09ACD">
        <w:rPr>
          <w:sz w:val="24"/>
          <w:szCs w:val="24"/>
        </w:rPr>
        <w:t xml:space="preserve"> for the whole CTC system</w:t>
      </w:r>
      <w:r w:rsidR="2861656A" w:rsidRPr="0BF09ACD">
        <w:rPr>
          <w:sz w:val="24"/>
          <w:szCs w:val="24"/>
        </w:rPr>
        <w:t>. A list of priorities items has been sent</w:t>
      </w:r>
      <w:r w:rsidR="73BA032B" w:rsidRPr="0BF09ACD">
        <w:rPr>
          <w:sz w:val="24"/>
          <w:szCs w:val="24"/>
        </w:rPr>
        <w:t xml:space="preserve"> </w:t>
      </w:r>
      <w:r w:rsidR="758A8F4B" w:rsidRPr="0BF09ACD">
        <w:rPr>
          <w:sz w:val="24"/>
          <w:szCs w:val="24"/>
        </w:rPr>
        <w:t>and</w:t>
      </w:r>
      <w:r w:rsidR="78C4F70A" w:rsidRPr="0BF09ACD">
        <w:rPr>
          <w:sz w:val="24"/>
          <w:szCs w:val="24"/>
        </w:rPr>
        <w:t xml:space="preserve"> </w:t>
      </w:r>
      <w:r w:rsidR="00AC7C19">
        <w:rPr>
          <w:sz w:val="24"/>
          <w:szCs w:val="24"/>
        </w:rPr>
        <w:t>they are</w:t>
      </w:r>
      <w:r w:rsidR="5CA57F92" w:rsidRPr="0BF09ACD">
        <w:rPr>
          <w:sz w:val="24"/>
          <w:szCs w:val="24"/>
        </w:rPr>
        <w:t xml:space="preserve"> </w:t>
      </w:r>
      <w:r w:rsidR="78C4F70A" w:rsidRPr="0BF09ACD">
        <w:rPr>
          <w:sz w:val="24"/>
          <w:szCs w:val="24"/>
        </w:rPr>
        <w:t>hoping to hear feedback and</w:t>
      </w:r>
      <w:r w:rsidR="003333CB">
        <w:rPr>
          <w:sz w:val="24"/>
          <w:szCs w:val="24"/>
        </w:rPr>
        <w:t>/</w:t>
      </w:r>
      <w:r w:rsidR="78C4F70A" w:rsidRPr="0BF09ACD">
        <w:rPr>
          <w:sz w:val="24"/>
          <w:szCs w:val="24"/>
        </w:rPr>
        <w:t>or new suggestions from the Executive Board</w:t>
      </w:r>
      <w:r w:rsidR="199AC100" w:rsidRPr="0BF09ACD">
        <w:rPr>
          <w:sz w:val="24"/>
          <w:szCs w:val="24"/>
        </w:rPr>
        <w:t xml:space="preserve">. </w:t>
      </w:r>
      <w:r w:rsidR="27E679D7" w:rsidRPr="0BF09ACD">
        <w:rPr>
          <w:sz w:val="24"/>
          <w:szCs w:val="24"/>
        </w:rPr>
        <w:t xml:space="preserve">This will be submitted on behalf of the college, so there will be feedback from faculty and staff as </w:t>
      </w:r>
      <w:proofErr w:type="gramStart"/>
      <w:r w:rsidR="27E679D7" w:rsidRPr="0BF09ACD">
        <w:rPr>
          <w:sz w:val="24"/>
          <w:szCs w:val="24"/>
        </w:rPr>
        <w:t>well</w:t>
      </w:r>
      <w:proofErr w:type="gramEnd"/>
    </w:p>
    <w:p w14:paraId="1912E514" w14:textId="22503A30" w:rsidR="003333CB" w:rsidRDefault="003333CB" w:rsidP="0BF09A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 list of legislative priorities for WCC</w:t>
      </w:r>
    </w:p>
    <w:p w14:paraId="57610922" w14:textId="032C99E6" w:rsidR="7F1D5454" w:rsidRDefault="7F1D5454" w:rsidP="0BF09A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BF09ACD">
        <w:rPr>
          <w:sz w:val="24"/>
          <w:szCs w:val="24"/>
        </w:rPr>
        <w:lastRenderedPageBreak/>
        <w:t>Provide competitive and fully funded faculty and staff compensation, building</w:t>
      </w:r>
      <w:r w:rsidR="45DDD1A1" w:rsidRPr="0BF09ACD">
        <w:rPr>
          <w:sz w:val="24"/>
          <w:szCs w:val="24"/>
        </w:rPr>
        <w:t xml:space="preserve"> upon</w:t>
      </w:r>
      <w:r w:rsidRPr="0BF09ACD">
        <w:rPr>
          <w:sz w:val="24"/>
          <w:szCs w:val="24"/>
        </w:rPr>
        <w:t xml:space="preserve"> investment </w:t>
      </w:r>
      <w:r w:rsidR="0A651B15" w:rsidRPr="0BF09ACD">
        <w:rPr>
          <w:sz w:val="24"/>
          <w:szCs w:val="24"/>
        </w:rPr>
        <w:t xml:space="preserve">in the 2023-2025 operating budget. </w:t>
      </w:r>
      <w:r w:rsidR="2C926B4C" w:rsidRPr="0BF09ACD">
        <w:rPr>
          <w:sz w:val="24"/>
          <w:szCs w:val="24"/>
        </w:rPr>
        <w:t xml:space="preserve">Meaning providing 100% funding </w:t>
      </w:r>
      <w:r w:rsidR="7113BB70" w:rsidRPr="0BF09ACD">
        <w:rPr>
          <w:sz w:val="24"/>
          <w:szCs w:val="24"/>
        </w:rPr>
        <w:t>COLA (Cost of Living Adjustment)</w:t>
      </w:r>
    </w:p>
    <w:p w14:paraId="63671B93" w14:textId="30037E76" w:rsidR="3C019B48" w:rsidRDefault="3C019B48" w:rsidP="0BF09A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BF09ACD">
        <w:rPr>
          <w:sz w:val="24"/>
          <w:szCs w:val="24"/>
        </w:rPr>
        <w:t xml:space="preserve">Provide </w:t>
      </w:r>
      <w:r w:rsidR="6E5D85D3" w:rsidRPr="0BF09ACD">
        <w:rPr>
          <w:sz w:val="24"/>
          <w:szCs w:val="24"/>
        </w:rPr>
        <w:t>services</w:t>
      </w:r>
      <w:r w:rsidRPr="0BF09ACD">
        <w:rPr>
          <w:sz w:val="24"/>
          <w:szCs w:val="24"/>
        </w:rPr>
        <w:t xml:space="preserve"> to students, for example mental health, food, housing, access to </w:t>
      </w:r>
      <w:r w:rsidR="6AC4DDB6" w:rsidRPr="0BF09ACD">
        <w:rPr>
          <w:sz w:val="24"/>
          <w:szCs w:val="24"/>
        </w:rPr>
        <w:t>technology</w:t>
      </w:r>
      <w:r w:rsidRPr="0BF09ACD">
        <w:rPr>
          <w:sz w:val="24"/>
          <w:szCs w:val="24"/>
        </w:rPr>
        <w:t xml:space="preserve">, </w:t>
      </w:r>
      <w:r w:rsidR="743FEA15" w:rsidRPr="0BF09ACD">
        <w:rPr>
          <w:sz w:val="24"/>
          <w:szCs w:val="24"/>
        </w:rPr>
        <w:t xml:space="preserve">emergency </w:t>
      </w:r>
      <w:r w:rsidR="1731B23E" w:rsidRPr="0BF09ACD">
        <w:rPr>
          <w:sz w:val="24"/>
          <w:szCs w:val="24"/>
        </w:rPr>
        <w:t>grants</w:t>
      </w:r>
      <w:r w:rsidR="743FEA15" w:rsidRPr="0BF09ACD">
        <w:rPr>
          <w:sz w:val="24"/>
          <w:szCs w:val="24"/>
        </w:rPr>
        <w:t>...</w:t>
      </w:r>
      <w:r w:rsidR="694B4E75" w:rsidRPr="0BF09ACD">
        <w:rPr>
          <w:sz w:val="24"/>
          <w:szCs w:val="24"/>
        </w:rPr>
        <w:t xml:space="preserve"> Support racial, </w:t>
      </w:r>
      <w:r w:rsidR="005539FC" w:rsidRPr="0BF09ACD">
        <w:rPr>
          <w:sz w:val="24"/>
          <w:szCs w:val="24"/>
        </w:rPr>
        <w:t>social,</w:t>
      </w:r>
      <w:r w:rsidR="694B4E75" w:rsidRPr="0BF09ACD">
        <w:rPr>
          <w:sz w:val="24"/>
          <w:szCs w:val="24"/>
        </w:rPr>
        <w:t xml:space="preserve"> and economic justice</w:t>
      </w:r>
      <w:r w:rsidR="394B65AB" w:rsidRPr="0BF09ACD">
        <w:rPr>
          <w:sz w:val="24"/>
          <w:szCs w:val="24"/>
        </w:rPr>
        <w:t xml:space="preserve"> in regards of the diverse community</w:t>
      </w:r>
    </w:p>
    <w:p w14:paraId="03CCC461" w14:textId="76BB66F7" w:rsidR="394B65AB" w:rsidRDefault="394B65AB" w:rsidP="0BF09A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BF09ACD">
        <w:rPr>
          <w:sz w:val="24"/>
          <w:szCs w:val="24"/>
        </w:rPr>
        <w:t xml:space="preserve">Increase support to adults/ older learners and/ or increase the number of people in basic education for adults and </w:t>
      </w:r>
      <w:r w:rsidR="74B5E31D" w:rsidRPr="00AB020E">
        <w:rPr>
          <w:sz w:val="24"/>
          <w:szCs w:val="24"/>
        </w:rPr>
        <w:t>IES</w:t>
      </w:r>
      <w:r w:rsidR="60C74964" w:rsidRPr="0BF09ACD">
        <w:rPr>
          <w:sz w:val="24"/>
          <w:szCs w:val="24"/>
        </w:rPr>
        <w:t xml:space="preserve"> </w:t>
      </w:r>
      <w:r w:rsidR="74B5E31D" w:rsidRPr="0BF09ACD">
        <w:rPr>
          <w:sz w:val="24"/>
          <w:szCs w:val="24"/>
        </w:rPr>
        <w:t xml:space="preserve">Program. These </w:t>
      </w:r>
      <w:r w:rsidR="1EF6358E" w:rsidRPr="0BF09ACD">
        <w:rPr>
          <w:sz w:val="24"/>
          <w:szCs w:val="24"/>
        </w:rPr>
        <w:t xml:space="preserve">include </w:t>
      </w:r>
      <w:r w:rsidR="74B5E31D" w:rsidRPr="0BF09ACD">
        <w:rPr>
          <w:sz w:val="24"/>
          <w:szCs w:val="24"/>
        </w:rPr>
        <w:t xml:space="preserve">basic skills, improve academic and jump skill </w:t>
      </w:r>
      <w:proofErr w:type="gramStart"/>
      <w:r w:rsidR="74B5E31D" w:rsidRPr="0BF09ACD">
        <w:rPr>
          <w:sz w:val="24"/>
          <w:szCs w:val="24"/>
        </w:rPr>
        <w:t>training</w:t>
      </w:r>
      <w:proofErr w:type="gramEnd"/>
    </w:p>
    <w:p w14:paraId="05BDB06B" w14:textId="48CD2AB1" w:rsidR="712D957E" w:rsidRDefault="712D957E" w:rsidP="0BF09A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BF09ACD">
        <w:rPr>
          <w:sz w:val="24"/>
          <w:szCs w:val="24"/>
        </w:rPr>
        <w:t>Expand workforce education program, helps fill skill gaps</w:t>
      </w:r>
      <w:r w:rsidR="69E41565" w:rsidRPr="0BF09ACD">
        <w:rPr>
          <w:sz w:val="24"/>
          <w:szCs w:val="24"/>
        </w:rPr>
        <w:t xml:space="preserve"> and increase </w:t>
      </w:r>
      <w:r w:rsidR="69E41565" w:rsidRPr="00AB020E">
        <w:rPr>
          <w:sz w:val="24"/>
          <w:szCs w:val="24"/>
        </w:rPr>
        <w:t>awards in</w:t>
      </w:r>
      <w:r w:rsidR="69E41565" w:rsidRPr="0BF09ACD">
        <w:rPr>
          <w:sz w:val="24"/>
          <w:szCs w:val="24"/>
        </w:rPr>
        <w:t xml:space="preserve"> high demand professional </w:t>
      </w:r>
      <w:proofErr w:type="gramStart"/>
      <w:r w:rsidR="69E41565" w:rsidRPr="0BF09ACD">
        <w:rPr>
          <w:sz w:val="24"/>
          <w:szCs w:val="24"/>
        </w:rPr>
        <w:t>programs</w:t>
      </w:r>
      <w:proofErr w:type="gramEnd"/>
    </w:p>
    <w:p w14:paraId="258275DA" w14:textId="3AD089AE" w:rsidR="50CEB119" w:rsidRDefault="50CEB119" w:rsidP="0BF09A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BF09ACD">
        <w:rPr>
          <w:sz w:val="24"/>
          <w:szCs w:val="24"/>
        </w:rPr>
        <w:t>IT and cy</w:t>
      </w:r>
      <w:r w:rsidR="2AD89606" w:rsidRPr="0BF09ACD">
        <w:rPr>
          <w:sz w:val="24"/>
          <w:szCs w:val="24"/>
        </w:rPr>
        <w:t>bersecurity. Funding to support the upgrade of software and protect the system, dat</w:t>
      </w:r>
      <w:r w:rsidR="1F6C2E96" w:rsidRPr="0BF09ACD">
        <w:rPr>
          <w:sz w:val="24"/>
          <w:szCs w:val="24"/>
        </w:rPr>
        <w:t>a</w:t>
      </w:r>
      <w:r w:rsidR="2AD89606" w:rsidRPr="0BF09ACD">
        <w:rPr>
          <w:sz w:val="24"/>
          <w:szCs w:val="24"/>
        </w:rPr>
        <w:t>, personal information</w:t>
      </w:r>
      <w:r w:rsidR="2FDE57F5" w:rsidRPr="0BF09ACD">
        <w:rPr>
          <w:sz w:val="24"/>
          <w:szCs w:val="24"/>
        </w:rPr>
        <w:t>...</w:t>
      </w:r>
    </w:p>
    <w:p w14:paraId="10BD772C" w14:textId="15093A4D" w:rsidR="2FDE57F5" w:rsidRDefault="00DB50F1" w:rsidP="0BF09AC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Rafeeka</w:t>
      </w:r>
      <w:proofErr w:type="spellEnd"/>
      <w:r>
        <w:rPr>
          <w:sz w:val="24"/>
          <w:szCs w:val="24"/>
        </w:rPr>
        <w:t xml:space="preserve"> asked is there are</w:t>
      </w:r>
      <w:r w:rsidR="2FDE57F5" w:rsidRPr="0BF09ACD">
        <w:rPr>
          <w:sz w:val="24"/>
          <w:szCs w:val="24"/>
        </w:rPr>
        <w:t xml:space="preserve"> any other items not the agenda </w:t>
      </w:r>
      <w:r w:rsidR="0085576C">
        <w:rPr>
          <w:sz w:val="24"/>
          <w:szCs w:val="24"/>
        </w:rPr>
        <w:t xml:space="preserve">that the Executive Board would like to add or is there was any </w:t>
      </w:r>
      <w:proofErr w:type="gramStart"/>
      <w:r w:rsidR="0085576C">
        <w:rPr>
          <w:sz w:val="24"/>
          <w:szCs w:val="24"/>
        </w:rPr>
        <w:t>feedback</w:t>
      </w:r>
      <w:proofErr w:type="gramEnd"/>
    </w:p>
    <w:p w14:paraId="6F2C79D7" w14:textId="1FFCDB65" w:rsidR="2C395B5E" w:rsidRDefault="2C395B5E" w:rsidP="0BF09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BF09ACD">
        <w:rPr>
          <w:sz w:val="24"/>
          <w:szCs w:val="24"/>
        </w:rPr>
        <w:t xml:space="preserve">Reminder to think that this will be submitted back to the State Board as a </w:t>
      </w:r>
      <w:proofErr w:type="gramStart"/>
      <w:r w:rsidRPr="0BF09ACD">
        <w:rPr>
          <w:sz w:val="24"/>
          <w:szCs w:val="24"/>
        </w:rPr>
        <w:t>system</w:t>
      </w:r>
      <w:proofErr w:type="gramEnd"/>
    </w:p>
    <w:p w14:paraId="24BD4F74" w14:textId="2BA35D43" w:rsidR="0085576C" w:rsidRDefault="0085576C" w:rsidP="00CA4F9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 Governance Committee Report</w:t>
      </w:r>
    </w:p>
    <w:p w14:paraId="6FB3655A" w14:textId="1E0E46C2" w:rsidR="0BF09ACD" w:rsidRPr="00CA4F9C" w:rsidRDefault="00B26F78" w:rsidP="00CA4F9C">
      <w:pPr>
        <w:spacing w:line="240" w:lineRule="auto"/>
        <w:rPr>
          <w:rFonts w:cstheme="minorHAnsi"/>
          <w:sz w:val="24"/>
          <w:szCs w:val="24"/>
        </w:rPr>
      </w:pPr>
      <w:r w:rsidRPr="00CA4F9C">
        <w:rPr>
          <w:rFonts w:cstheme="minorHAnsi"/>
          <w:sz w:val="24"/>
          <w:szCs w:val="24"/>
        </w:rPr>
        <w:t xml:space="preserve">Campus </w:t>
      </w:r>
      <w:r w:rsidR="002E5EDB" w:rsidRPr="00CA4F9C">
        <w:rPr>
          <w:rFonts w:cstheme="minorHAnsi"/>
          <w:sz w:val="24"/>
          <w:szCs w:val="24"/>
        </w:rPr>
        <w:t xml:space="preserve">Diversity Committee – </w:t>
      </w:r>
      <w:proofErr w:type="spellStart"/>
      <w:r w:rsidR="002E5EDB" w:rsidRPr="00CA4F9C">
        <w:rPr>
          <w:rFonts w:cstheme="minorHAnsi"/>
          <w:sz w:val="24"/>
          <w:szCs w:val="24"/>
        </w:rPr>
        <w:t>Krystan</w:t>
      </w:r>
      <w:proofErr w:type="spellEnd"/>
      <w:r w:rsidR="002E5EDB" w:rsidRPr="00CA4F9C">
        <w:rPr>
          <w:rFonts w:cstheme="minorHAnsi"/>
          <w:sz w:val="24"/>
          <w:szCs w:val="24"/>
        </w:rPr>
        <w:t xml:space="preserve"> </w:t>
      </w:r>
      <w:proofErr w:type="spellStart"/>
      <w:r w:rsidR="002E5EDB" w:rsidRPr="00CA4F9C">
        <w:rPr>
          <w:rFonts w:cstheme="minorHAnsi"/>
          <w:sz w:val="24"/>
          <w:szCs w:val="24"/>
        </w:rPr>
        <w:t>Andreason</w:t>
      </w:r>
      <w:proofErr w:type="spellEnd"/>
      <w:r w:rsidR="002E5EDB" w:rsidRPr="00CA4F9C">
        <w:rPr>
          <w:rFonts w:cstheme="minorHAnsi"/>
          <w:sz w:val="24"/>
          <w:szCs w:val="24"/>
        </w:rPr>
        <w:t xml:space="preserve"> – ASWCC VP for Campus Advocacy</w:t>
      </w:r>
    </w:p>
    <w:p w14:paraId="7183357E" w14:textId="07EBDE5D" w:rsidR="00883D63" w:rsidRPr="00883D63" w:rsidRDefault="00D93A50" w:rsidP="00883D6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committee has been analyzing data and published Equity Plans from other colleges in the area to inform decisions on </w:t>
      </w:r>
      <w:r w:rsidR="00883D63">
        <w:rPr>
          <w:sz w:val="24"/>
          <w:szCs w:val="24"/>
        </w:rPr>
        <w:t>WCC’s Equity Plan</w:t>
      </w:r>
    </w:p>
    <w:p w14:paraId="633E95D5" w14:textId="394BB547" w:rsidR="00883D63" w:rsidRPr="00BD6751" w:rsidRDefault="00837CFB" w:rsidP="00883D6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Have decided on an equity statement</w:t>
      </w:r>
      <w:r w:rsidR="00D90110">
        <w:rPr>
          <w:sz w:val="24"/>
          <w:szCs w:val="24"/>
        </w:rPr>
        <w:t xml:space="preserve"> that complements WCC’s Strategic Plan, and are waiting to hear back from </w:t>
      </w:r>
      <w:r w:rsidR="00BD6751">
        <w:rPr>
          <w:sz w:val="24"/>
          <w:szCs w:val="24"/>
        </w:rPr>
        <w:t>an</w:t>
      </w:r>
      <w:r w:rsidR="00D90110">
        <w:rPr>
          <w:sz w:val="24"/>
          <w:szCs w:val="24"/>
        </w:rPr>
        <w:t xml:space="preserve"> </w:t>
      </w:r>
      <w:r w:rsidR="00BD6751">
        <w:rPr>
          <w:sz w:val="24"/>
          <w:szCs w:val="24"/>
        </w:rPr>
        <w:t xml:space="preserve">external consultant to help with the </w:t>
      </w:r>
      <w:proofErr w:type="gramStart"/>
      <w:r w:rsidR="00BD6751">
        <w:rPr>
          <w:sz w:val="24"/>
          <w:szCs w:val="24"/>
        </w:rPr>
        <w:t>project</w:t>
      </w:r>
      <w:proofErr w:type="gramEnd"/>
    </w:p>
    <w:p w14:paraId="7365D94F" w14:textId="53A5386B" w:rsidR="00BD6751" w:rsidRPr="00195D87" w:rsidRDefault="00195D87" w:rsidP="00883D6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Discussions regarding IDEA</w:t>
      </w:r>
    </w:p>
    <w:p w14:paraId="2CB09063" w14:textId="08D169E7" w:rsidR="00195D87" w:rsidRPr="00F97E60" w:rsidRDefault="00F97E60" w:rsidP="00195D8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Better representation on college materials</w:t>
      </w:r>
    </w:p>
    <w:p w14:paraId="5F73B02A" w14:textId="2F865505" w:rsidR="00F97E60" w:rsidRPr="00F97E60" w:rsidRDefault="00F97E60" w:rsidP="00195D8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Mechanisms for regular dialogue and feedback</w:t>
      </w:r>
    </w:p>
    <w:p w14:paraId="59FB283D" w14:textId="27EE744A" w:rsidR="00F97E60" w:rsidRPr="00F97E60" w:rsidRDefault="00F97E60" w:rsidP="00195D8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Avoiding bias in and improving the hiring process</w:t>
      </w:r>
    </w:p>
    <w:p w14:paraId="70F63EC9" w14:textId="59930E19" w:rsidR="00F97E60" w:rsidRPr="00F97E60" w:rsidRDefault="00F97E60" w:rsidP="00195D8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IDEA listening sessions for </w:t>
      </w:r>
      <w:proofErr w:type="gramStart"/>
      <w:r>
        <w:rPr>
          <w:sz w:val="24"/>
          <w:szCs w:val="24"/>
        </w:rPr>
        <w:t>feedback</w:t>
      </w:r>
      <w:proofErr w:type="gramEnd"/>
    </w:p>
    <w:p w14:paraId="42E8F37D" w14:textId="299186E3" w:rsidR="00F97E60" w:rsidRPr="00703873" w:rsidRDefault="00F97E60" w:rsidP="00195D8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Ways to hold individuals on campus accountable for IDEA </w:t>
      </w:r>
      <w:proofErr w:type="gramStart"/>
      <w:r>
        <w:rPr>
          <w:sz w:val="24"/>
          <w:szCs w:val="24"/>
        </w:rPr>
        <w:t>work</w:t>
      </w:r>
      <w:proofErr w:type="gramEnd"/>
    </w:p>
    <w:p w14:paraId="5EEB825F" w14:textId="338C2448" w:rsidR="00703873" w:rsidRPr="005807BD" w:rsidRDefault="00703873" w:rsidP="0070387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Sub-committees</w:t>
      </w:r>
    </w:p>
    <w:p w14:paraId="210B45CF" w14:textId="5C00BF47" w:rsidR="005807BD" w:rsidRPr="0036794E" w:rsidRDefault="005807BD" w:rsidP="005807B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 student success data</w:t>
      </w:r>
      <w:r w:rsidR="00646090">
        <w:rPr>
          <w:sz w:val="24"/>
          <w:szCs w:val="24"/>
        </w:rPr>
        <w:t xml:space="preserve"> and help identify strategies to eliminate equity </w:t>
      </w:r>
      <w:proofErr w:type="gramStart"/>
      <w:r w:rsidR="00646090">
        <w:rPr>
          <w:sz w:val="24"/>
          <w:szCs w:val="24"/>
        </w:rPr>
        <w:t>gaps</w:t>
      </w:r>
      <w:proofErr w:type="gramEnd"/>
    </w:p>
    <w:p w14:paraId="3E74C33E" w14:textId="64F700F1" w:rsidR="0036794E" w:rsidRPr="000A29C7" w:rsidRDefault="000A29C7" w:rsidP="005807B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 of BIRT for improvements and restricting, training…</w:t>
      </w:r>
    </w:p>
    <w:p w14:paraId="6427CA59" w14:textId="6D0AE0B9" w:rsidR="000A29C7" w:rsidRPr="000A29C7" w:rsidRDefault="000A29C7" w:rsidP="005807B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Provide input on Strategic Equity Plan</w:t>
      </w:r>
    </w:p>
    <w:p w14:paraId="45DDCA35" w14:textId="168DFBF8" w:rsidR="000A29C7" w:rsidRPr="00526AD2" w:rsidRDefault="000A29C7" w:rsidP="005807B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Identify and promote DEI professional development opportunities for faculty, staff, students in collaboration with PDC and TLC</w:t>
      </w:r>
    </w:p>
    <w:p w14:paraId="4C060EE5" w14:textId="0321E15A" w:rsidR="00526AD2" w:rsidRDefault="00302AA9" w:rsidP="00526AD2">
      <w:pPr>
        <w:rPr>
          <w:sz w:val="24"/>
          <w:szCs w:val="24"/>
        </w:rPr>
      </w:pPr>
      <w:r>
        <w:rPr>
          <w:sz w:val="24"/>
          <w:szCs w:val="24"/>
        </w:rPr>
        <w:t xml:space="preserve">ASWCC </w:t>
      </w:r>
      <w:r w:rsidR="00526AD2">
        <w:rPr>
          <w:sz w:val="24"/>
          <w:szCs w:val="24"/>
        </w:rPr>
        <w:t>Club Report – Matthew Valencia – ASWCC VP for Clubs</w:t>
      </w:r>
    </w:p>
    <w:p w14:paraId="1B177333" w14:textId="4427F4DB" w:rsidR="00526AD2" w:rsidRDefault="00292E16" w:rsidP="00526AD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are 7 chartered clubs in total</w:t>
      </w:r>
      <w:r w:rsidR="009C7D15">
        <w:rPr>
          <w:sz w:val="24"/>
          <w:szCs w:val="24"/>
        </w:rPr>
        <w:t xml:space="preserve"> which are Japanese Club, S.O.S (Sustainable Oriented Students) Club, </w:t>
      </w:r>
      <w:r w:rsidR="007772B4">
        <w:rPr>
          <w:sz w:val="24"/>
          <w:szCs w:val="24"/>
        </w:rPr>
        <w:t xml:space="preserve">CCF (Campus Christian Fellowship) Club, Volleyball Club, Badminton Club, </w:t>
      </w:r>
      <w:r w:rsidR="00EE17FB">
        <w:rPr>
          <w:sz w:val="24"/>
          <w:szCs w:val="24"/>
        </w:rPr>
        <w:t>Astronomy Club, NISA (Native &amp; Indigenous Student Association)</w:t>
      </w:r>
    </w:p>
    <w:p w14:paraId="074BC01B" w14:textId="5A5F9B57" w:rsidR="006C2D3B" w:rsidRDefault="00EE17FB" w:rsidP="006C2D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Clubs in process of chartering</w:t>
      </w:r>
      <w:r w:rsidR="00EC17D4">
        <w:rPr>
          <w:sz w:val="24"/>
          <w:szCs w:val="24"/>
        </w:rPr>
        <w:t xml:space="preserve">: Philosophy Club, Women &amp; Cybersecurity Club, </w:t>
      </w:r>
      <w:r w:rsidR="00AA4C82">
        <w:rPr>
          <w:sz w:val="24"/>
          <w:szCs w:val="24"/>
        </w:rPr>
        <w:t>Robotics Club, and Criminal Investigation</w:t>
      </w:r>
      <w:r w:rsidR="00302AA9">
        <w:rPr>
          <w:sz w:val="24"/>
          <w:szCs w:val="24"/>
        </w:rPr>
        <w:t xml:space="preserve"> Bureau</w:t>
      </w:r>
      <w:r w:rsidR="00C95F99">
        <w:rPr>
          <w:sz w:val="24"/>
          <w:szCs w:val="24"/>
        </w:rPr>
        <w:t xml:space="preserve"> Club</w:t>
      </w:r>
    </w:p>
    <w:p w14:paraId="79B8ABF2" w14:textId="01A294AF" w:rsidR="008B07DC" w:rsidRPr="00EF6E2C" w:rsidRDefault="008809E8" w:rsidP="00EF6E2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Cardinal Student Leadership Summit </w:t>
      </w:r>
      <w:r w:rsidR="008B07DC">
        <w:rPr>
          <w:sz w:val="24"/>
          <w:szCs w:val="24"/>
        </w:rPr>
        <w:t>will be on 3/2</w:t>
      </w:r>
      <w:r w:rsidR="00302AA9">
        <w:rPr>
          <w:sz w:val="24"/>
          <w:szCs w:val="24"/>
        </w:rPr>
        <w:t>/2024</w:t>
      </w:r>
      <w:r w:rsidR="008B07DC">
        <w:rPr>
          <w:sz w:val="24"/>
          <w:szCs w:val="24"/>
        </w:rPr>
        <w:t xml:space="preserve">, it is a </w:t>
      </w:r>
      <w:proofErr w:type="gramStart"/>
      <w:r w:rsidR="008B07DC">
        <w:rPr>
          <w:sz w:val="24"/>
          <w:szCs w:val="24"/>
        </w:rPr>
        <w:t>1 day</w:t>
      </w:r>
      <w:proofErr w:type="gramEnd"/>
      <w:r w:rsidR="008B07DC">
        <w:rPr>
          <w:sz w:val="24"/>
          <w:szCs w:val="24"/>
        </w:rPr>
        <w:t xml:space="preserve"> conference and students can sign up through a form to go</w:t>
      </w:r>
      <w:r w:rsidR="00EF6E2C">
        <w:rPr>
          <w:sz w:val="24"/>
          <w:szCs w:val="24"/>
        </w:rPr>
        <w:t xml:space="preserve">. There will be keynote speaker, workshops and </w:t>
      </w:r>
      <w:proofErr w:type="gramStart"/>
      <w:r w:rsidR="00EF6E2C">
        <w:rPr>
          <w:sz w:val="24"/>
          <w:szCs w:val="24"/>
        </w:rPr>
        <w:t>lunch</w:t>
      </w:r>
      <w:proofErr w:type="gramEnd"/>
    </w:p>
    <w:p w14:paraId="5EBCDE8E" w14:textId="060CD555" w:rsidR="00AA606F" w:rsidRDefault="00AA606F" w:rsidP="00AA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Advocacy</w:t>
      </w:r>
    </w:p>
    <w:p w14:paraId="08374B72" w14:textId="7F9F8083" w:rsidR="00AA606F" w:rsidRDefault="00302AA9" w:rsidP="000B0D13">
      <w:pPr>
        <w:rPr>
          <w:sz w:val="24"/>
          <w:szCs w:val="24"/>
        </w:rPr>
      </w:pPr>
      <w:r>
        <w:rPr>
          <w:sz w:val="24"/>
          <w:szCs w:val="24"/>
        </w:rPr>
        <w:t xml:space="preserve">ASWCC </w:t>
      </w:r>
      <w:r w:rsidR="00AA606F">
        <w:rPr>
          <w:sz w:val="24"/>
          <w:szCs w:val="24"/>
        </w:rPr>
        <w:t xml:space="preserve">Social Justice Committee Report – </w:t>
      </w:r>
      <w:proofErr w:type="spellStart"/>
      <w:r w:rsidR="00AA606F">
        <w:rPr>
          <w:sz w:val="24"/>
          <w:szCs w:val="24"/>
        </w:rPr>
        <w:t>Krystan</w:t>
      </w:r>
      <w:proofErr w:type="spellEnd"/>
      <w:r w:rsidR="00AA606F">
        <w:rPr>
          <w:sz w:val="24"/>
          <w:szCs w:val="24"/>
        </w:rPr>
        <w:t xml:space="preserve"> </w:t>
      </w:r>
      <w:proofErr w:type="spellStart"/>
      <w:r w:rsidR="00AA606F">
        <w:rPr>
          <w:sz w:val="24"/>
          <w:szCs w:val="24"/>
        </w:rPr>
        <w:t>Andreason</w:t>
      </w:r>
      <w:proofErr w:type="spellEnd"/>
      <w:r w:rsidR="00AA606F">
        <w:rPr>
          <w:sz w:val="24"/>
          <w:szCs w:val="24"/>
        </w:rPr>
        <w:t xml:space="preserve"> – ASWCC VP for Campus Advocacy</w:t>
      </w:r>
    </w:p>
    <w:p w14:paraId="59FF64CF" w14:textId="6CE43487" w:rsidR="000B0D13" w:rsidRDefault="000B0D13" w:rsidP="000B0D1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Reminder for the next meeting on 2/27</w:t>
      </w:r>
      <w:r w:rsidR="005F1699">
        <w:rPr>
          <w:sz w:val="24"/>
          <w:szCs w:val="24"/>
        </w:rPr>
        <w:t xml:space="preserve">, at 9:30 am in </w:t>
      </w:r>
      <w:proofErr w:type="spellStart"/>
      <w:r w:rsidR="005F1699">
        <w:rPr>
          <w:sz w:val="24"/>
          <w:szCs w:val="24"/>
        </w:rPr>
        <w:t>Syre</w:t>
      </w:r>
      <w:proofErr w:type="spellEnd"/>
      <w:r w:rsidR="005F1699">
        <w:rPr>
          <w:sz w:val="24"/>
          <w:szCs w:val="24"/>
        </w:rPr>
        <w:t xml:space="preserve"> 216, and a work party </w:t>
      </w:r>
      <w:r w:rsidR="004D4D98">
        <w:rPr>
          <w:sz w:val="24"/>
          <w:szCs w:val="24"/>
        </w:rPr>
        <w:t xml:space="preserve">on </w:t>
      </w:r>
      <w:r w:rsidR="00DB10B3">
        <w:rPr>
          <w:sz w:val="24"/>
          <w:szCs w:val="24"/>
        </w:rPr>
        <w:t>3/1</w:t>
      </w:r>
      <w:r w:rsidR="004D4D98">
        <w:rPr>
          <w:sz w:val="24"/>
          <w:szCs w:val="24"/>
        </w:rPr>
        <w:t xml:space="preserve"> at 1 pm in </w:t>
      </w:r>
      <w:proofErr w:type="spellStart"/>
      <w:r w:rsidR="004D4D98">
        <w:rPr>
          <w:sz w:val="24"/>
          <w:szCs w:val="24"/>
        </w:rPr>
        <w:t>Syre</w:t>
      </w:r>
      <w:proofErr w:type="spellEnd"/>
      <w:r w:rsidR="004D4D98">
        <w:rPr>
          <w:sz w:val="24"/>
          <w:szCs w:val="24"/>
        </w:rPr>
        <w:t xml:space="preserve"> 208</w:t>
      </w:r>
    </w:p>
    <w:p w14:paraId="7B695F38" w14:textId="2292F2CD" w:rsidR="005F1699" w:rsidRDefault="00DB10B3" w:rsidP="000B0D1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committee members have been focusing on planning the Students Leading Change Confer</w:t>
      </w:r>
      <w:r w:rsidR="00B3115D">
        <w:rPr>
          <w:sz w:val="24"/>
          <w:szCs w:val="24"/>
        </w:rPr>
        <w:t>ence, which is going to be on 5/11. The theme will be “Sense of Belonging</w:t>
      </w:r>
      <w:r w:rsidR="00DA6C95">
        <w:rPr>
          <w:sz w:val="24"/>
          <w:szCs w:val="24"/>
        </w:rPr>
        <w:t xml:space="preserve">”, proposals for keynote speaker and breakout sessions will be going out </w:t>
      </w:r>
      <w:proofErr w:type="gramStart"/>
      <w:r w:rsidR="00DA6C95">
        <w:rPr>
          <w:sz w:val="24"/>
          <w:szCs w:val="24"/>
        </w:rPr>
        <w:t>soon</w:t>
      </w:r>
      <w:proofErr w:type="gramEnd"/>
    </w:p>
    <w:p w14:paraId="1DC6073A" w14:textId="6E9759AE" w:rsidR="00DA6C95" w:rsidRDefault="00302AA9" w:rsidP="00DA6C95">
      <w:pPr>
        <w:rPr>
          <w:sz w:val="24"/>
          <w:szCs w:val="24"/>
        </w:rPr>
      </w:pPr>
      <w:r>
        <w:rPr>
          <w:sz w:val="24"/>
          <w:szCs w:val="24"/>
        </w:rPr>
        <w:t xml:space="preserve">ASWCC </w:t>
      </w:r>
      <w:r w:rsidR="00AC3066">
        <w:rPr>
          <w:sz w:val="24"/>
          <w:szCs w:val="24"/>
        </w:rPr>
        <w:t xml:space="preserve">Health &amp; Wellness Committee – </w:t>
      </w:r>
      <w:proofErr w:type="spellStart"/>
      <w:r w:rsidR="00AC3066">
        <w:rPr>
          <w:sz w:val="24"/>
          <w:szCs w:val="24"/>
        </w:rPr>
        <w:t>Krystan</w:t>
      </w:r>
      <w:proofErr w:type="spellEnd"/>
      <w:r w:rsidR="00AC3066">
        <w:rPr>
          <w:sz w:val="24"/>
          <w:szCs w:val="24"/>
        </w:rPr>
        <w:t xml:space="preserve"> </w:t>
      </w:r>
      <w:proofErr w:type="spellStart"/>
      <w:r w:rsidR="00AC3066">
        <w:rPr>
          <w:sz w:val="24"/>
          <w:szCs w:val="24"/>
        </w:rPr>
        <w:t>Andreason</w:t>
      </w:r>
      <w:proofErr w:type="spellEnd"/>
      <w:r w:rsidR="00AC3066">
        <w:rPr>
          <w:sz w:val="24"/>
          <w:szCs w:val="24"/>
        </w:rPr>
        <w:t xml:space="preserve"> – ASWCC VP for Campus Advocacy</w:t>
      </w:r>
    </w:p>
    <w:p w14:paraId="76CB3665" w14:textId="14220F0E" w:rsidR="00AC3066" w:rsidRDefault="00E93600" w:rsidP="00AC306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Reminder for the following meeting on 3/5, at 9:30 am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</w:p>
    <w:p w14:paraId="7348D1D3" w14:textId="35607478" w:rsidR="0071285B" w:rsidRDefault="0071285B" w:rsidP="00AC306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Cookies, Condoms and Consent event</w:t>
      </w:r>
      <w:r w:rsidR="00302AA9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Valentines Day was very successful</w:t>
      </w:r>
      <w:r w:rsidR="00DB7F43">
        <w:rPr>
          <w:sz w:val="24"/>
          <w:szCs w:val="24"/>
        </w:rPr>
        <w:t xml:space="preserve"> with many </w:t>
      </w:r>
      <w:proofErr w:type="gramStart"/>
      <w:r w:rsidR="00DB7F43">
        <w:rPr>
          <w:sz w:val="24"/>
          <w:szCs w:val="24"/>
        </w:rPr>
        <w:t>participation</w:t>
      </w:r>
      <w:proofErr w:type="gramEnd"/>
    </w:p>
    <w:p w14:paraId="1AF23E0D" w14:textId="619E926D" w:rsidR="00C64A70" w:rsidRDefault="00C64A70" w:rsidP="00C64A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Legacy</w:t>
      </w:r>
    </w:p>
    <w:p w14:paraId="20EC12C8" w14:textId="22C9B760" w:rsidR="00C64A70" w:rsidRDefault="00302AA9" w:rsidP="00C64A70">
      <w:pPr>
        <w:rPr>
          <w:sz w:val="24"/>
          <w:szCs w:val="24"/>
        </w:rPr>
      </w:pPr>
      <w:r>
        <w:rPr>
          <w:sz w:val="24"/>
          <w:szCs w:val="24"/>
        </w:rPr>
        <w:t xml:space="preserve">ASWCC </w:t>
      </w:r>
      <w:r w:rsidR="00C64A70">
        <w:rPr>
          <w:sz w:val="24"/>
          <w:szCs w:val="24"/>
        </w:rPr>
        <w:t>Bylaws Review Committee</w:t>
      </w:r>
      <w:r w:rsidR="007224C1">
        <w:rPr>
          <w:sz w:val="24"/>
          <w:szCs w:val="24"/>
        </w:rPr>
        <w:t xml:space="preserve"> Report</w:t>
      </w:r>
      <w:r w:rsidR="00910F50">
        <w:rPr>
          <w:sz w:val="24"/>
          <w:szCs w:val="24"/>
        </w:rPr>
        <w:t xml:space="preserve"> – Bella Nguyen – ASWCC VP for Operations</w:t>
      </w:r>
    </w:p>
    <w:p w14:paraId="145B0DEC" w14:textId="62CF4405" w:rsidR="00C64A70" w:rsidRDefault="00C64A70" w:rsidP="00C64A7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is meeting every Wednesday, from 4-5 pm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</w:p>
    <w:p w14:paraId="2B22AE3D" w14:textId="3C5B3BC4" w:rsidR="00824B12" w:rsidRDefault="00824B12" w:rsidP="00C64A7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Has been going over the Draft Bylaws that Senate approved from last year</w:t>
      </w:r>
      <w:r w:rsidR="00910F50">
        <w:rPr>
          <w:sz w:val="24"/>
          <w:szCs w:val="24"/>
        </w:rPr>
        <w:t xml:space="preserve">, new amendments or suggestions will be considered. When a new draft is done, it will be taken to the Senate and the Board of Trustees for final </w:t>
      </w:r>
      <w:proofErr w:type="gramStart"/>
      <w:r w:rsidR="00910F50">
        <w:rPr>
          <w:sz w:val="24"/>
          <w:szCs w:val="24"/>
        </w:rPr>
        <w:t>approval</w:t>
      </w:r>
      <w:proofErr w:type="gramEnd"/>
    </w:p>
    <w:p w14:paraId="6278AF91" w14:textId="19B2E8BE" w:rsidR="007224C1" w:rsidRDefault="007224C1" w:rsidP="007224C1">
      <w:pPr>
        <w:rPr>
          <w:sz w:val="24"/>
          <w:szCs w:val="24"/>
        </w:rPr>
      </w:pPr>
      <w:r>
        <w:rPr>
          <w:sz w:val="24"/>
          <w:szCs w:val="24"/>
        </w:rPr>
        <w:t>Advisory Report</w:t>
      </w:r>
      <w:r w:rsidR="00FD3AE0">
        <w:rPr>
          <w:sz w:val="24"/>
          <w:szCs w:val="24"/>
        </w:rPr>
        <w:t xml:space="preserve"> – Kaleb Ode – Associate Director for Student Life and Development </w:t>
      </w:r>
    </w:p>
    <w:p w14:paraId="707B015B" w14:textId="61287AF0" w:rsidR="007224C1" w:rsidRDefault="007224C1" w:rsidP="007224C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application for the </w:t>
      </w:r>
      <w:r w:rsidR="00CE712C">
        <w:rPr>
          <w:sz w:val="24"/>
          <w:szCs w:val="24"/>
        </w:rPr>
        <w:t xml:space="preserve">24-25 Student Leadership positions will go out </w:t>
      </w:r>
      <w:proofErr w:type="gramStart"/>
      <w:r w:rsidR="00CE712C">
        <w:rPr>
          <w:sz w:val="24"/>
          <w:szCs w:val="24"/>
        </w:rPr>
        <w:t>soon</w:t>
      </w:r>
      <w:proofErr w:type="gramEnd"/>
    </w:p>
    <w:p w14:paraId="47CC96C6" w14:textId="7A16847D" w:rsidR="00773792" w:rsidRDefault="002E55D4" w:rsidP="0077379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</w:t>
      </w:r>
      <w:r w:rsidR="00BD779B">
        <w:rPr>
          <w:sz w:val="24"/>
          <w:szCs w:val="24"/>
        </w:rPr>
        <w:t>those who are interested to come to the Social Justice Committee to help plan the Students Leading Change Conference</w:t>
      </w:r>
    </w:p>
    <w:p w14:paraId="1EFFB4DB" w14:textId="5EB0C78C" w:rsidR="00773792" w:rsidRDefault="00773792" w:rsidP="0077379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Cardinal Student Leadership Summit is also coming up in 3/2 at Skagit Valley College, encourage students to go </w:t>
      </w:r>
      <w:r w:rsidR="00E40A0C">
        <w:rPr>
          <w:sz w:val="24"/>
          <w:szCs w:val="24"/>
        </w:rPr>
        <w:t xml:space="preserve">there, and in the future if </w:t>
      </w:r>
      <w:r w:rsidR="00C846A0">
        <w:rPr>
          <w:sz w:val="24"/>
          <w:szCs w:val="24"/>
        </w:rPr>
        <w:t>the Students Leading Change Conference is opened to public</w:t>
      </w:r>
      <w:r w:rsidR="00CB7B0D">
        <w:rPr>
          <w:sz w:val="24"/>
          <w:szCs w:val="24"/>
        </w:rPr>
        <w:t xml:space="preserve">, students from other colleges can also come and </w:t>
      </w:r>
      <w:proofErr w:type="gramStart"/>
      <w:r w:rsidR="00CB7B0D">
        <w:rPr>
          <w:sz w:val="24"/>
          <w:szCs w:val="24"/>
        </w:rPr>
        <w:t>attend</w:t>
      </w:r>
      <w:proofErr w:type="gramEnd"/>
    </w:p>
    <w:p w14:paraId="707B0C17" w14:textId="11466A9D" w:rsidR="000712E1" w:rsidRDefault="00FD3AE0" w:rsidP="000712E1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C032D27" w14:textId="18A0B3A7" w:rsidR="00FD3AE0" w:rsidRDefault="00FD3AE0" w:rsidP="00FD3AE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Alaina is wor</w:t>
      </w:r>
      <w:r w:rsidR="00514EA4">
        <w:rPr>
          <w:sz w:val="24"/>
          <w:szCs w:val="24"/>
        </w:rPr>
        <w:t xml:space="preserve">king with the professional staff to plan space for the game </w:t>
      </w:r>
      <w:r w:rsidR="00CB7B0D">
        <w:rPr>
          <w:sz w:val="24"/>
          <w:szCs w:val="24"/>
        </w:rPr>
        <w:t>alcove</w:t>
      </w:r>
      <w:r w:rsidR="00514EA4">
        <w:rPr>
          <w:sz w:val="24"/>
          <w:szCs w:val="24"/>
        </w:rPr>
        <w:t xml:space="preserve"> </w:t>
      </w:r>
      <w:r w:rsidR="004A6DF5">
        <w:rPr>
          <w:sz w:val="24"/>
          <w:szCs w:val="24"/>
        </w:rPr>
        <w:t xml:space="preserve">to be in </w:t>
      </w:r>
      <w:proofErr w:type="spellStart"/>
      <w:r w:rsidR="004A6DF5">
        <w:rPr>
          <w:sz w:val="24"/>
          <w:szCs w:val="24"/>
        </w:rPr>
        <w:t>Syre</w:t>
      </w:r>
      <w:proofErr w:type="spellEnd"/>
      <w:r w:rsidR="004A6DF5">
        <w:rPr>
          <w:sz w:val="24"/>
          <w:szCs w:val="24"/>
        </w:rPr>
        <w:t xml:space="preserve"> second floor. There is also a space request from the Intercultural Center for </w:t>
      </w:r>
      <w:r w:rsidR="0032230C">
        <w:rPr>
          <w:sz w:val="24"/>
          <w:szCs w:val="24"/>
        </w:rPr>
        <w:t xml:space="preserve">using </w:t>
      </w:r>
      <w:proofErr w:type="spellStart"/>
      <w:r w:rsidR="0032230C">
        <w:rPr>
          <w:sz w:val="24"/>
          <w:szCs w:val="24"/>
        </w:rPr>
        <w:t>Syre</w:t>
      </w:r>
      <w:proofErr w:type="spellEnd"/>
      <w:r w:rsidR="0032230C">
        <w:rPr>
          <w:sz w:val="24"/>
          <w:szCs w:val="24"/>
        </w:rPr>
        <w:t xml:space="preserve"> 216</w:t>
      </w:r>
    </w:p>
    <w:p w14:paraId="5C968E13" w14:textId="78737744" w:rsidR="0032230C" w:rsidRDefault="0032230C" w:rsidP="00FD3AE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S&amp;A Fee Budget Committee will be meeting at 2 pm this Friday, </w:t>
      </w:r>
      <w:r w:rsidR="00853817">
        <w:rPr>
          <w:sz w:val="24"/>
          <w:szCs w:val="24"/>
        </w:rPr>
        <w:t>3/1 and the following weeks will be</w:t>
      </w:r>
      <w:r w:rsidR="00CB7B0D">
        <w:rPr>
          <w:sz w:val="24"/>
          <w:szCs w:val="24"/>
        </w:rPr>
        <w:t xml:space="preserve"> on 3/8 and 3/15</w:t>
      </w:r>
      <w:r w:rsidR="00853817">
        <w:rPr>
          <w:sz w:val="24"/>
          <w:szCs w:val="24"/>
        </w:rPr>
        <w:t xml:space="preserve"> from 3-4 pm in </w:t>
      </w:r>
      <w:proofErr w:type="spellStart"/>
      <w:r w:rsidR="00853817">
        <w:rPr>
          <w:sz w:val="24"/>
          <w:szCs w:val="24"/>
        </w:rPr>
        <w:t>Syre</w:t>
      </w:r>
      <w:proofErr w:type="spellEnd"/>
      <w:r w:rsidR="00853817">
        <w:rPr>
          <w:sz w:val="24"/>
          <w:szCs w:val="24"/>
        </w:rPr>
        <w:t xml:space="preserve"> 216</w:t>
      </w:r>
    </w:p>
    <w:p w14:paraId="4321A378" w14:textId="70A1CFBF" w:rsidR="00853817" w:rsidRDefault="00853817" w:rsidP="00FD3AE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Mariam moved to adjourn, Matthew </w:t>
      </w:r>
      <w:proofErr w:type="gramStart"/>
      <w:r>
        <w:rPr>
          <w:sz w:val="24"/>
          <w:szCs w:val="24"/>
        </w:rPr>
        <w:t>seconded</w:t>
      </w:r>
      <w:proofErr w:type="gramEnd"/>
    </w:p>
    <w:p w14:paraId="7B8CEA41" w14:textId="08C5CBDB" w:rsidR="00853817" w:rsidRDefault="00853817" w:rsidP="00FD3AE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Unanimous vote to adjourn the </w:t>
      </w:r>
      <w:proofErr w:type="gramStart"/>
      <w:r>
        <w:rPr>
          <w:sz w:val="24"/>
          <w:szCs w:val="24"/>
        </w:rPr>
        <w:t>meeting</w:t>
      </w:r>
      <w:proofErr w:type="gramEnd"/>
    </w:p>
    <w:p w14:paraId="1B0B043F" w14:textId="6629FAB4" w:rsidR="00853817" w:rsidRPr="00853817" w:rsidRDefault="00853817" w:rsidP="00853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at 3:28 pm</w:t>
      </w:r>
    </w:p>
    <w:sectPr w:rsidR="00853817" w:rsidRPr="0085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EAVuskUdQhg4B" int2:id="sNRI9Oo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EA81"/>
    <w:multiLevelType w:val="hybridMultilevel"/>
    <w:tmpl w:val="5122E17A"/>
    <w:lvl w:ilvl="0" w:tplc="7F404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8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6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5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83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1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4F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A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A7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9E5"/>
    <w:multiLevelType w:val="hybridMultilevel"/>
    <w:tmpl w:val="873C8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40839"/>
    <w:multiLevelType w:val="hybridMultilevel"/>
    <w:tmpl w:val="227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4534"/>
    <w:multiLevelType w:val="hybridMultilevel"/>
    <w:tmpl w:val="3434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29F1"/>
    <w:multiLevelType w:val="hybridMultilevel"/>
    <w:tmpl w:val="901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FFF"/>
    <w:multiLevelType w:val="hybridMultilevel"/>
    <w:tmpl w:val="DEF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34F6"/>
    <w:multiLevelType w:val="hybridMultilevel"/>
    <w:tmpl w:val="D430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6818"/>
    <w:multiLevelType w:val="hybridMultilevel"/>
    <w:tmpl w:val="56903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B4376"/>
    <w:multiLevelType w:val="hybridMultilevel"/>
    <w:tmpl w:val="B0FE8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4353"/>
    <w:multiLevelType w:val="hybridMultilevel"/>
    <w:tmpl w:val="B7E8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725"/>
    <w:multiLevelType w:val="hybridMultilevel"/>
    <w:tmpl w:val="E5DE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1370"/>
    <w:multiLevelType w:val="hybridMultilevel"/>
    <w:tmpl w:val="DDD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6B2C"/>
    <w:multiLevelType w:val="hybridMultilevel"/>
    <w:tmpl w:val="A98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3075"/>
    <w:multiLevelType w:val="hybridMultilevel"/>
    <w:tmpl w:val="655ACBFC"/>
    <w:lvl w:ilvl="0" w:tplc="41A4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01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A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61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60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6F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44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6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EC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7E49F"/>
    <w:multiLevelType w:val="hybridMultilevel"/>
    <w:tmpl w:val="E8E4F41A"/>
    <w:lvl w:ilvl="0" w:tplc="237A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ED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CC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7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8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7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E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0A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60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2742">
    <w:abstractNumId w:val="14"/>
  </w:num>
  <w:num w:numId="2" w16cid:durableId="1402944127">
    <w:abstractNumId w:val="0"/>
  </w:num>
  <w:num w:numId="3" w16cid:durableId="1929845194">
    <w:abstractNumId w:val="13"/>
  </w:num>
  <w:num w:numId="4" w16cid:durableId="1622999887">
    <w:abstractNumId w:val="5"/>
  </w:num>
  <w:num w:numId="5" w16cid:durableId="510947866">
    <w:abstractNumId w:val="4"/>
  </w:num>
  <w:num w:numId="6" w16cid:durableId="466510538">
    <w:abstractNumId w:val="6"/>
  </w:num>
  <w:num w:numId="7" w16cid:durableId="446201519">
    <w:abstractNumId w:val="10"/>
  </w:num>
  <w:num w:numId="8" w16cid:durableId="1115095204">
    <w:abstractNumId w:val="7"/>
  </w:num>
  <w:num w:numId="9" w16cid:durableId="2042364839">
    <w:abstractNumId w:val="9"/>
  </w:num>
  <w:num w:numId="10" w16cid:durableId="699089173">
    <w:abstractNumId w:val="1"/>
  </w:num>
  <w:num w:numId="11" w16cid:durableId="416949555">
    <w:abstractNumId w:val="8"/>
  </w:num>
  <w:num w:numId="12" w16cid:durableId="1464690715">
    <w:abstractNumId w:val="3"/>
  </w:num>
  <w:num w:numId="13" w16cid:durableId="705452640">
    <w:abstractNumId w:val="11"/>
  </w:num>
  <w:num w:numId="14" w16cid:durableId="1821996593">
    <w:abstractNumId w:val="2"/>
  </w:num>
  <w:num w:numId="15" w16cid:durableId="1317614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4D"/>
    <w:rsid w:val="000712E1"/>
    <w:rsid w:val="000A29C7"/>
    <w:rsid w:val="000B0D13"/>
    <w:rsid w:val="00195D87"/>
    <w:rsid w:val="00273F4D"/>
    <w:rsid w:val="00292E16"/>
    <w:rsid w:val="002E55D4"/>
    <w:rsid w:val="002E5EDB"/>
    <w:rsid w:val="00302AA9"/>
    <w:rsid w:val="0032230C"/>
    <w:rsid w:val="003333CB"/>
    <w:rsid w:val="0036794E"/>
    <w:rsid w:val="004A6DF5"/>
    <w:rsid w:val="004D4D98"/>
    <w:rsid w:val="004F154D"/>
    <w:rsid w:val="00514EA4"/>
    <w:rsid w:val="00526AD2"/>
    <w:rsid w:val="005539FC"/>
    <w:rsid w:val="005807BD"/>
    <w:rsid w:val="005F1699"/>
    <w:rsid w:val="005F512B"/>
    <w:rsid w:val="00646090"/>
    <w:rsid w:val="006C2D3B"/>
    <w:rsid w:val="00703873"/>
    <w:rsid w:val="0071285B"/>
    <w:rsid w:val="00721C75"/>
    <w:rsid w:val="007224C1"/>
    <w:rsid w:val="00773792"/>
    <w:rsid w:val="007772B4"/>
    <w:rsid w:val="00824B12"/>
    <w:rsid w:val="00837CFB"/>
    <w:rsid w:val="00853817"/>
    <w:rsid w:val="0085576C"/>
    <w:rsid w:val="008809E8"/>
    <w:rsid w:val="00883D63"/>
    <w:rsid w:val="008B07DC"/>
    <w:rsid w:val="00910422"/>
    <w:rsid w:val="00910F50"/>
    <w:rsid w:val="009C7D15"/>
    <w:rsid w:val="00AA4C82"/>
    <w:rsid w:val="00AA606F"/>
    <w:rsid w:val="00AB020E"/>
    <w:rsid w:val="00AC3066"/>
    <w:rsid w:val="00AC7C19"/>
    <w:rsid w:val="00AE064A"/>
    <w:rsid w:val="00B26F78"/>
    <w:rsid w:val="00B3115D"/>
    <w:rsid w:val="00BD2B3D"/>
    <w:rsid w:val="00BD6751"/>
    <w:rsid w:val="00BD779B"/>
    <w:rsid w:val="00C64A70"/>
    <w:rsid w:val="00C66CB4"/>
    <w:rsid w:val="00C846A0"/>
    <w:rsid w:val="00C95F99"/>
    <w:rsid w:val="00CA4F9C"/>
    <w:rsid w:val="00CB7B0D"/>
    <w:rsid w:val="00CE712C"/>
    <w:rsid w:val="00D90110"/>
    <w:rsid w:val="00D93A50"/>
    <w:rsid w:val="00DA6C95"/>
    <w:rsid w:val="00DB10B3"/>
    <w:rsid w:val="00DB50F1"/>
    <w:rsid w:val="00DB7F43"/>
    <w:rsid w:val="00DC2EAA"/>
    <w:rsid w:val="00E40A0C"/>
    <w:rsid w:val="00E93600"/>
    <w:rsid w:val="00E93B7C"/>
    <w:rsid w:val="00EC17D4"/>
    <w:rsid w:val="00EE17FB"/>
    <w:rsid w:val="00EF6E2C"/>
    <w:rsid w:val="00F97E60"/>
    <w:rsid w:val="00FD3AE0"/>
    <w:rsid w:val="03C34C7B"/>
    <w:rsid w:val="047275BB"/>
    <w:rsid w:val="0526D165"/>
    <w:rsid w:val="06276E79"/>
    <w:rsid w:val="0A651B15"/>
    <w:rsid w:val="0BF09ACD"/>
    <w:rsid w:val="0C87EA04"/>
    <w:rsid w:val="0F1E55CB"/>
    <w:rsid w:val="0F4A6183"/>
    <w:rsid w:val="12122E8E"/>
    <w:rsid w:val="1255F68D"/>
    <w:rsid w:val="1731B23E"/>
    <w:rsid w:val="17C827CD"/>
    <w:rsid w:val="199AC100"/>
    <w:rsid w:val="19E0037B"/>
    <w:rsid w:val="1B28A2C4"/>
    <w:rsid w:val="1DF3A152"/>
    <w:rsid w:val="1E376951"/>
    <w:rsid w:val="1EF6358E"/>
    <w:rsid w:val="1F6B6773"/>
    <w:rsid w:val="1F6C2E96"/>
    <w:rsid w:val="1FBE720B"/>
    <w:rsid w:val="207852C3"/>
    <w:rsid w:val="225ADF80"/>
    <w:rsid w:val="227407DD"/>
    <w:rsid w:val="254BC3E6"/>
    <w:rsid w:val="25958032"/>
    <w:rsid w:val="25ABA89F"/>
    <w:rsid w:val="272FAE8D"/>
    <w:rsid w:val="27E679D7"/>
    <w:rsid w:val="2861656A"/>
    <w:rsid w:val="2888FA97"/>
    <w:rsid w:val="2A7F19C2"/>
    <w:rsid w:val="2AD89606"/>
    <w:rsid w:val="2C395B5E"/>
    <w:rsid w:val="2C926B4C"/>
    <w:rsid w:val="2DC8DE19"/>
    <w:rsid w:val="2FDE57F5"/>
    <w:rsid w:val="30D40D81"/>
    <w:rsid w:val="3386A457"/>
    <w:rsid w:val="33CBD8CB"/>
    <w:rsid w:val="33FB98D4"/>
    <w:rsid w:val="34EE88BE"/>
    <w:rsid w:val="35B09192"/>
    <w:rsid w:val="363C8246"/>
    <w:rsid w:val="394B65AB"/>
    <w:rsid w:val="3A6ADA58"/>
    <w:rsid w:val="3C019B48"/>
    <w:rsid w:val="3E2E6BCE"/>
    <w:rsid w:val="409953CD"/>
    <w:rsid w:val="4361C1AA"/>
    <w:rsid w:val="44C638D1"/>
    <w:rsid w:val="45DDD1A1"/>
    <w:rsid w:val="49B0F167"/>
    <w:rsid w:val="4A3EE5ED"/>
    <w:rsid w:val="4D08A3F0"/>
    <w:rsid w:val="4D139166"/>
    <w:rsid w:val="4EAF61C7"/>
    <w:rsid w:val="504B3228"/>
    <w:rsid w:val="50CEB119"/>
    <w:rsid w:val="51E40299"/>
    <w:rsid w:val="51E70289"/>
    <w:rsid w:val="537FD2FA"/>
    <w:rsid w:val="543431BE"/>
    <w:rsid w:val="54BBBEA2"/>
    <w:rsid w:val="556EADF3"/>
    <w:rsid w:val="55A7940F"/>
    <w:rsid w:val="59C24852"/>
    <w:rsid w:val="5CA57F92"/>
    <w:rsid w:val="60C74964"/>
    <w:rsid w:val="6384BBED"/>
    <w:rsid w:val="63F15E21"/>
    <w:rsid w:val="658D2E82"/>
    <w:rsid w:val="65C5A55F"/>
    <w:rsid w:val="66BC5CAF"/>
    <w:rsid w:val="684A55DC"/>
    <w:rsid w:val="694B4E75"/>
    <w:rsid w:val="69E41565"/>
    <w:rsid w:val="6AC4DDB6"/>
    <w:rsid w:val="6B9F7FAA"/>
    <w:rsid w:val="6DD0B744"/>
    <w:rsid w:val="6E1773A0"/>
    <w:rsid w:val="6E5D85D3"/>
    <w:rsid w:val="6F6C87A5"/>
    <w:rsid w:val="6F9D1B94"/>
    <w:rsid w:val="6FB34401"/>
    <w:rsid w:val="7113BB70"/>
    <w:rsid w:val="712D957E"/>
    <w:rsid w:val="72EAE4C3"/>
    <w:rsid w:val="73040D20"/>
    <w:rsid w:val="73BA032B"/>
    <w:rsid w:val="743FEA15"/>
    <w:rsid w:val="74B5E31D"/>
    <w:rsid w:val="758A8F4B"/>
    <w:rsid w:val="78C4F70A"/>
    <w:rsid w:val="7F1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D07F"/>
  <w15:chartTrackingRefBased/>
  <w15:docId w15:val="{B26C9162-62BA-467B-847D-4A6D92E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4D"/>
    <w:pPr>
      <w:ind w:left="720"/>
      <w:contextualSpacing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CA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11" ma:contentTypeDescription="Create a new document." ma:contentTypeScope="" ma:versionID="c6bbe3f91ae8da698a78efa4d40b315c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03953eb0c2e3f71e76e93c16a5da7795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Props1.xml><?xml version="1.0" encoding="utf-8"?>
<ds:datastoreItem xmlns:ds="http://schemas.openxmlformats.org/officeDocument/2006/customXml" ds:itemID="{3C175418-4BA9-48BC-A90E-DC8E14470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DC2D3-F648-42C5-8D3B-97CFA5AAA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03AA-FF6F-4181-A545-020259D56DED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ceeb2364-b2a3-495d-a95c-cb2109f4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2354d3-35a7-4d0d-a9d7-fa9f6c3463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cp:lastPrinted>2024-03-11T21:50:00Z</cp:lastPrinted>
  <dcterms:created xsi:type="dcterms:W3CDTF">2024-03-11T22:49:00Z</dcterms:created>
  <dcterms:modified xsi:type="dcterms:W3CDTF">2024-03-11T22:49:00Z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