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4F" w:rsidRPr="001C7946" w:rsidRDefault="00774EA8" w:rsidP="001C7946">
      <w:pPr>
        <w:pStyle w:val="Title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C7946">
        <w:rPr>
          <w:rFonts w:ascii="Arial" w:hAnsi="Arial" w:cs="Arial"/>
          <w:b/>
          <w:sz w:val="28"/>
          <w:szCs w:val="28"/>
        </w:rPr>
        <w:t>Part-Time, Hourly Work Guidelines</w:t>
      </w:r>
    </w:p>
    <w:p w:rsidR="00774EA8" w:rsidRPr="00DE4227" w:rsidRDefault="00774EA8" w:rsidP="001C7946">
      <w:pPr>
        <w:spacing w:before="360"/>
        <w:rPr>
          <w:b/>
        </w:rPr>
      </w:pPr>
      <w:r w:rsidRPr="00DE4227">
        <w:rPr>
          <w:b/>
        </w:rPr>
        <w:t>1 – How many hours can I work?</w:t>
      </w:r>
    </w:p>
    <w:p w:rsidR="00F06541" w:rsidRDefault="00774EA8" w:rsidP="00152DBD">
      <w:pPr>
        <w:pStyle w:val="ListParagraph"/>
        <w:numPr>
          <w:ilvl w:val="0"/>
          <w:numId w:val="1"/>
        </w:numPr>
      </w:pPr>
      <w:r w:rsidRPr="00F06541">
        <w:rPr>
          <w:b/>
        </w:rPr>
        <w:t>350</w:t>
      </w:r>
      <w:r>
        <w:t xml:space="preserve"> hours in a 12 month period –</w:t>
      </w:r>
      <w:r w:rsidR="00152DBD">
        <w:t xml:space="preserve">Become </w:t>
      </w:r>
      <w:r w:rsidR="006A6D48">
        <w:t>bargaining unit member</w:t>
      </w:r>
    </w:p>
    <w:p w:rsidR="00152DBD" w:rsidRDefault="00152DBD" w:rsidP="00152DBD">
      <w:pPr>
        <w:pStyle w:val="ListParagraph"/>
      </w:pPr>
    </w:p>
    <w:p w:rsidR="00774EA8" w:rsidRDefault="00F06541" w:rsidP="00DB2940">
      <w:pPr>
        <w:pStyle w:val="ListParagraph"/>
        <w:numPr>
          <w:ilvl w:val="0"/>
          <w:numId w:val="1"/>
        </w:numPr>
      </w:pPr>
      <w:r w:rsidRPr="00F06541">
        <w:rPr>
          <w:b/>
        </w:rPr>
        <w:t>480</w:t>
      </w:r>
      <w:r>
        <w:t xml:space="preserve"> hours in </w:t>
      </w:r>
      <w:r w:rsidRPr="00F06541">
        <w:rPr>
          <w:b/>
        </w:rPr>
        <w:t xml:space="preserve">6 </w:t>
      </w:r>
      <w:r>
        <w:t xml:space="preserve">months (average of </w:t>
      </w:r>
      <w:r w:rsidR="00DB2940">
        <w:t>70</w:t>
      </w:r>
      <w:r>
        <w:t xml:space="preserve"> hours/month) – Employee becomes benefit eligible and is contacted by human resources to complete insurance forms (department must pay $</w:t>
      </w:r>
      <w:r w:rsidR="006A6D48">
        <w:t>939</w:t>
      </w:r>
      <w:r>
        <w:t>/month for employee benefits).</w:t>
      </w:r>
      <w:r w:rsidR="006A6D48">
        <w:t xml:space="preserve">  We recommend 69 hours per month.</w:t>
      </w:r>
    </w:p>
    <w:p w:rsidR="00F06541" w:rsidRDefault="00F06541" w:rsidP="00F06541">
      <w:pPr>
        <w:pStyle w:val="ListParagraph"/>
      </w:pPr>
    </w:p>
    <w:p w:rsidR="00774EA8" w:rsidRDefault="00F06541" w:rsidP="00F06541">
      <w:pPr>
        <w:pStyle w:val="ListParagraph"/>
        <w:numPr>
          <w:ilvl w:val="0"/>
          <w:numId w:val="1"/>
        </w:numPr>
      </w:pPr>
      <w:r w:rsidRPr="00F06541">
        <w:rPr>
          <w:b/>
        </w:rPr>
        <w:t xml:space="preserve">70 </w:t>
      </w:r>
      <w:r>
        <w:t xml:space="preserve">hours in any </w:t>
      </w:r>
      <w:r w:rsidRPr="00F06541">
        <w:rPr>
          <w:b/>
        </w:rPr>
        <w:t>5</w:t>
      </w:r>
      <w:r>
        <w:t xml:space="preserve"> months/year – Employee is required to enroll in a retirement plan and have monthly contributions taken from their paycheck to go toward their plan.  One-year “grace” period.</w:t>
      </w:r>
      <w:r w:rsidR="006A6D48">
        <w:t xml:space="preserve">  </w:t>
      </w:r>
    </w:p>
    <w:p w:rsidR="00DE4227" w:rsidRDefault="00DE4227" w:rsidP="001C7946">
      <w:pPr>
        <w:spacing w:before="600"/>
      </w:pPr>
      <w:r w:rsidRPr="00DE4227">
        <w:rPr>
          <w:b/>
        </w:rPr>
        <w:t>Working 1</w:t>
      </w:r>
      <w:r w:rsidR="006A6D48">
        <w:rPr>
          <w:b/>
        </w:rPr>
        <w:t>5</w:t>
      </w:r>
      <w:r w:rsidR="004650B9">
        <w:rPr>
          <w:b/>
        </w:rPr>
        <w:t>-16</w:t>
      </w:r>
      <w:r w:rsidRPr="00DE4227">
        <w:rPr>
          <w:b/>
        </w:rPr>
        <w:t xml:space="preserve"> hours/week ensures that employees do not work more than allotted hours.  It is </w:t>
      </w:r>
      <w:r w:rsidR="006A6D48">
        <w:rPr>
          <w:b/>
        </w:rPr>
        <w:t>the employee’s</w:t>
      </w:r>
      <w:r w:rsidRPr="00DE4227">
        <w:rPr>
          <w:b/>
        </w:rPr>
        <w:t xml:space="preserve"> responsibility to notify your supervisors if you are working for more than one college departme</w:t>
      </w:r>
      <w:r>
        <w:rPr>
          <w:b/>
        </w:rPr>
        <w:t>n</w:t>
      </w:r>
      <w:r w:rsidRPr="00DE4227">
        <w:rPr>
          <w:b/>
        </w:rPr>
        <w:t>t</w:t>
      </w:r>
      <w:r>
        <w:t>.</w:t>
      </w:r>
    </w:p>
    <w:p w:rsidR="00561EB0" w:rsidRDefault="00561EB0" w:rsidP="00DE4227"/>
    <w:p w:rsidR="00561EB0" w:rsidRPr="00406DBF" w:rsidRDefault="00561EB0" w:rsidP="00561EB0">
      <w:pPr>
        <w:rPr>
          <w:rFonts w:ascii="Arial Black" w:hAnsi="Arial Black"/>
          <w:sz w:val="24"/>
          <w:szCs w:val="24"/>
        </w:rPr>
      </w:pPr>
      <w:r w:rsidRPr="00406DBF">
        <w:rPr>
          <w:rFonts w:ascii="Arial Black" w:hAnsi="Arial Black"/>
          <w:sz w:val="24"/>
          <w:szCs w:val="24"/>
        </w:rPr>
        <w:t xml:space="preserve">** </w:t>
      </w:r>
      <w:r w:rsidRPr="00561EB0">
        <w:rPr>
          <w:rFonts w:ascii="Arial Black" w:hAnsi="Arial Black"/>
        </w:rPr>
        <w:t>The above rules do not pertain to students who are taking 6 or more credits</w:t>
      </w:r>
      <w:r w:rsidRPr="00406DBF">
        <w:rPr>
          <w:rFonts w:ascii="Arial Black" w:hAnsi="Arial Black"/>
          <w:sz w:val="24"/>
          <w:szCs w:val="24"/>
        </w:rPr>
        <w:t>.</w:t>
      </w:r>
    </w:p>
    <w:p w:rsidR="00DE4227" w:rsidRPr="00DE4227" w:rsidRDefault="00DE4227" w:rsidP="001C7946">
      <w:pPr>
        <w:spacing w:before="360"/>
        <w:rPr>
          <w:b/>
        </w:rPr>
      </w:pPr>
      <w:r w:rsidRPr="00DE4227">
        <w:rPr>
          <w:b/>
        </w:rPr>
        <w:t>2 – What are the work break laws?</w:t>
      </w:r>
    </w:p>
    <w:p w:rsidR="00DE4227" w:rsidRDefault="00DE4227" w:rsidP="00DE4227">
      <w:pPr>
        <w:pStyle w:val="ListParagraph"/>
        <w:numPr>
          <w:ilvl w:val="0"/>
          <w:numId w:val="2"/>
        </w:numPr>
      </w:pPr>
      <w:r>
        <w:t>If a part-time hourly or student works more than 5 hours they must take an unpaid 30 minute break/lunch.</w:t>
      </w:r>
    </w:p>
    <w:p w:rsidR="00DE4227" w:rsidRPr="00DE4227" w:rsidRDefault="00DE4227" w:rsidP="00DE4227">
      <w:pPr>
        <w:pStyle w:val="ListParagraph"/>
        <w:numPr>
          <w:ilvl w:val="0"/>
          <w:numId w:val="2"/>
        </w:numPr>
        <w:rPr>
          <w:b/>
        </w:rPr>
      </w:pPr>
      <w:r w:rsidRPr="00DE4227">
        <w:rPr>
          <w:b/>
        </w:rPr>
        <w:t xml:space="preserve">If it does </w:t>
      </w:r>
      <w:r w:rsidR="006A6D48">
        <w:rPr>
          <w:b/>
        </w:rPr>
        <w:t>NOT</w:t>
      </w:r>
      <w:r w:rsidRPr="00DE4227">
        <w:rPr>
          <w:b/>
        </w:rPr>
        <w:t xml:space="preserve"> state on the timesheet that a break was taken when more than 5 hours have been worked, payroll will deduct 30 minutes.</w:t>
      </w:r>
    </w:p>
    <w:p w:rsidR="00DE4227" w:rsidRDefault="00DE4227" w:rsidP="00DE4227">
      <w:pPr>
        <w:pStyle w:val="ListParagraph"/>
        <w:numPr>
          <w:ilvl w:val="0"/>
          <w:numId w:val="2"/>
        </w:numPr>
      </w:pPr>
      <w:r>
        <w:t>You are allowed paid break periods of fifteen (15) minutes of four or more hours work at or near the middle of each shift.</w:t>
      </w:r>
    </w:p>
    <w:p w:rsidR="00D41D20" w:rsidRDefault="00D41D20" w:rsidP="00DE4227">
      <w:pPr>
        <w:pStyle w:val="ListParagraph"/>
        <w:numPr>
          <w:ilvl w:val="0"/>
          <w:numId w:val="2"/>
        </w:numPr>
      </w:pPr>
      <w:r>
        <w:t>Part-time hourly workers receive 1 hour of sick leave for every 40 hours worked.</w:t>
      </w:r>
    </w:p>
    <w:p w:rsidR="00857CFE" w:rsidRPr="00857CFE" w:rsidRDefault="00857CFE" w:rsidP="00857CFE">
      <w:pPr>
        <w:rPr>
          <w:b/>
        </w:rPr>
      </w:pPr>
      <w:r w:rsidRPr="00857CFE">
        <w:rPr>
          <w:b/>
        </w:rPr>
        <w:t>3-What do I need to submit to the HR/Payroll Office before I can be paid?</w:t>
      </w:r>
    </w:p>
    <w:p w:rsidR="00857CFE" w:rsidRDefault="00561EB0" w:rsidP="00857CFE">
      <w:pPr>
        <w:pStyle w:val="ListParagraph"/>
        <w:numPr>
          <w:ilvl w:val="0"/>
          <w:numId w:val="3"/>
        </w:numPr>
      </w:pPr>
      <w:r>
        <w:t>W4,</w:t>
      </w:r>
      <w:r w:rsidR="00857CFE">
        <w:t xml:space="preserve"> I9</w:t>
      </w:r>
      <w:r>
        <w:t xml:space="preserve">, and Background check </w:t>
      </w:r>
      <w:r w:rsidRPr="00561EB0">
        <w:rPr>
          <w:b/>
        </w:rPr>
        <w:t>MUST BE</w:t>
      </w:r>
      <w:r w:rsidR="00857CFE">
        <w:t xml:space="preserve"> filled out before working </w:t>
      </w:r>
    </w:p>
    <w:p w:rsidR="00857CFE" w:rsidRDefault="00857CFE" w:rsidP="00857CFE">
      <w:pPr>
        <w:pStyle w:val="ListParagraph"/>
        <w:numPr>
          <w:ilvl w:val="0"/>
          <w:numId w:val="3"/>
        </w:numPr>
      </w:pPr>
      <w:r>
        <w:t>Present Social Security Card and acceptable ID to HR/Payroll personnel</w:t>
      </w:r>
    </w:p>
    <w:p w:rsidR="00857CFE" w:rsidRDefault="00857CFE" w:rsidP="00857CFE">
      <w:pPr>
        <w:pStyle w:val="ListParagraph"/>
        <w:numPr>
          <w:ilvl w:val="0"/>
          <w:numId w:val="3"/>
        </w:numPr>
      </w:pPr>
      <w:r>
        <w:t>Sign an Employment Authorization Agreement (Blue Form) and give to your supervisor</w:t>
      </w:r>
    </w:p>
    <w:p w:rsidR="00857CFE" w:rsidRDefault="00857CFE" w:rsidP="00857CFE">
      <w:pPr>
        <w:pStyle w:val="ListParagraph"/>
        <w:numPr>
          <w:ilvl w:val="0"/>
          <w:numId w:val="3"/>
        </w:numPr>
      </w:pPr>
      <w:r>
        <w:t>Complete a timesheet and turn in to supervisor</w:t>
      </w:r>
      <w:r w:rsidR="00561EB0">
        <w:t xml:space="preserve"> by the due date on the back of the timecard</w:t>
      </w:r>
    </w:p>
    <w:sectPr w:rsidR="00857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4D7"/>
    <w:multiLevelType w:val="hybridMultilevel"/>
    <w:tmpl w:val="18AE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4069D"/>
    <w:multiLevelType w:val="hybridMultilevel"/>
    <w:tmpl w:val="CB80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F629C"/>
    <w:multiLevelType w:val="hybridMultilevel"/>
    <w:tmpl w:val="5D88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A8"/>
    <w:rsid w:val="00152DBD"/>
    <w:rsid w:val="001C7946"/>
    <w:rsid w:val="0036414F"/>
    <w:rsid w:val="003E7F80"/>
    <w:rsid w:val="00406DBF"/>
    <w:rsid w:val="004650B9"/>
    <w:rsid w:val="00530925"/>
    <w:rsid w:val="00561EB0"/>
    <w:rsid w:val="00691863"/>
    <w:rsid w:val="006A6D48"/>
    <w:rsid w:val="00774EA8"/>
    <w:rsid w:val="00857CFE"/>
    <w:rsid w:val="00D41D20"/>
    <w:rsid w:val="00DB2940"/>
    <w:rsid w:val="00DE4227"/>
    <w:rsid w:val="00F0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8BABB-D560-457A-9665-B8D5B52E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B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79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79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Koshinz</dc:creator>
  <cp:keywords/>
  <dc:description/>
  <cp:lastModifiedBy>Jana Koshinz</cp:lastModifiedBy>
  <cp:revision>2</cp:revision>
  <cp:lastPrinted>2017-05-15T23:11:00Z</cp:lastPrinted>
  <dcterms:created xsi:type="dcterms:W3CDTF">2019-10-09T18:10:00Z</dcterms:created>
  <dcterms:modified xsi:type="dcterms:W3CDTF">2019-10-09T18:10:00Z</dcterms:modified>
</cp:coreProperties>
</file>